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C5C" w:rsidRPr="00FF0851" w:rsidRDefault="00003C5C" w:rsidP="000472A5">
      <w:pPr>
        <w:pStyle w:val="Bezodstpw"/>
        <w:tabs>
          <w:tab w:val="left" w:pos="426"/>
        </w:tabs>
        <w:jc w:val="both"/>
        <w:rPr>
          <w:rFonts w:cs="Times New Roman"/>
          <w:lang w:val="pl-PL"/>
        </w:rPr>
      </w:pPr>
    </w:p>
    <w:p w:rsidR="008B4AA8" w:rsidRPr="00FF0851" w:rsidRDefault="008B4AA8" w:rsidP="00FF0851">
      <w:pPr>
        <w:pStyle w:val="Bezodstpw"/>
        <w:jc w:val="both"/>
        <w:rPr>
          <w:rFonts w:cs="Times New Roman"/>
          <w:lang w:val="pl-PL"/>
        </w:rPr>
      </w:pPr>
    </w:p>
    <w:p w:rsidR="00A95347" w:rsidRPr="00FF0851" w:rsidRDefault="00A95347" w:rsidP="00FF0851">
      <w:pPr>
        <w:pStyle w:val="Bezodstpw"/>
        <w:jc w:val="both"/>
        <w:rPr>
          <w:rFonts w:cs="Times New Roman"/>
          <w:lang w:val="pl-PL"/>
        </w:rPr>
      </w:pPr>
    </w:p>
    <w:p w:rsidR="00DB0465" w:rsidRPr="00FF0851" w:rsidRDefault="00DB0465" w:rsidP="00FF0851">
      <w:pPr>
        <w:pStyle w:val="Bezodstpw"/>
        <w:jc w:val="both"/>
        <w:rPr>
          <w:rFonts w:cs="Times New Roman"/>
          <w:lang w:val="pl-PL"/>
        </w:rPr>
      </w:pPr>
    </w:p>
    <w:p w:rsidR="00DB0465" w:rsidRPr="00FF0851" w:rsidRDefault="00DB0465" w:rsidP="00FF0851">
      <w:pPr>
        <w:pStyle w:val="Bezodstpw"/>
        <w:jc w:val="both"/>
        <w:rPr>
          <w:rFonts w:cs="Times New Roman"/>
          <w:lang w:val="pl-PL"/>
        </w:rPr>
      </w:pPr>
    </w:p>
    <w:p w:rsidR="008B4AA8" w:rsidRPr="00FF0851" w:rsidRDefault="008B4AA8" w:rsidP="00FF0851">
      <w:pPr>
        <w:pStyle w:val="Bezodstpw"/>
        <w:jc w:val="both"/>
        <w:rPr>
          <w:rFonts w:cs="Times New Roman"/>
          <w:lang w:val="pl-PL"/>
        </w:rPr>
      </w:pPr>
    </w:p>
    <w:p w:rsidR="008B4AA8" w:rsidRPr="00FF0851" w:rsidRDefault="008B4AA8" w:rsidP="00FF0851">
      <w:pPr>
        <w:pStyle w:val="Bezodstpw"/>
        <w:jc w:val="center"/>
        <w:rPr>
          <w:rFonts w:cs="Times New Roman"/>
          <w:b/>
          <w:sz w:val="32"/>
          <w:szCs w:val="32"/>
          <w:lang w:val="pl-PL"/>
        </w:rPr>
      </w:pPr>
      <w:r w:rsidRPr="00FF0851">
        <w:rPr>
          <w:rFonts w:cs="Times New Roman"/>
          <w:b/>
          <w:sz w:val="32"/>
          <w:szCs w:val="32"/>
          <w:lang w:val="pl-PL"/>
        </w:rPr>
        <w:t>SPECYFIKACJA ISTOTNYCH WARUNKÓW ZAMÓWIENIA</w:t>
      </w:r>
    </w:p>
    <w:p w:rsidR="008B4AA8" w:rsidRPr="00FF0851" w:rsidRDefault="008B4AA8" w:rsidP="00FF0851">
      <w:pPr>
        <w:pStyle w:val="Bezodstpw"/>
        <w:jc w:val="center"/>
        <w:rPr>
          <w:rFonts w:cs="Times New Roman"/>
          <w:sz w:val="32"/>
          <w:szCs w:val="32"/>
          <w:lang w:val="pl-PL"/>
        </w:rPr>
      </w:pPr>
    </w:p>
    <w:p w:rsidR="008B4AA8" w:rsidRPr="00FF0851" w:rsidRDefault="008B4AA8" w:rsidP="00FF0851">
      <w:pPr>
        <w:pStyle w:val="Bezodstpw"/>
        <w:jc w:val="center"/>
        <w:rPr>
          <w:rFonts w:cs="Times New Roman"/>
          <w:sz w:val="32"/>
          <w:szCs w:val="32"/>
          <w:lang w:val="pl-PL"/>
        </w:rPr>
      </w:pPr>
      <w:r w:rsidRPr="00FF0851">
        <w:rPr>
          <w:rFonts w:cs="Times New Roman"/>
          <w:sz w:val="32"/>
          <w:szCs w:val="32"/>
          <w:lang w:val="pl-PL"/>
        </w:rPr>
        <w:t>(SIWZ)</w:t>
      </w:r>
    </w:p>
    <w:p w:rsidR="008B4AA8" w:rsidRPr="00FF0851" w:rsidRDefault="008B4AA8" w:rsidP="00FF0851">
      <w:pPr>
        <w:pStyle w:val="Bezodstpw"/>
        <w:jc w:val="center"/>
        <w:rPr>
          <w:rFonts w:cs="Times New Roman"/>
          <w:sz w:val="32"/>
          <w:szCs w:val="32"/>
          <w:lang w:val="pl-PL"/>
        </w:rPr>
      </w:pPr>
    </w:p>
    <w:p w:rsidR="008B4AA8" w:rsidRPr="00FF0851" w:rsidRDefault="008B4AA8" w:rsidP="00FF0851">
      <w:pPr>
        <w:pStyle w:val="Bezodstpw"/>
        <w:jc w:val="center"/>
        <w:rPr>
          <w:rFonts w:cs="Times New Roman"/>
          <w:lang w:val="pl-PL"/>
        </w:rPr>
      </w:pPr>
    </w:p>
    <w:p w:rsidR="006B6BF3" w:rsidRPr="00FF0851" w:rsidRDefault="006B6BF3" w:rsidP="00FF0851">
      <w:pPr>
        <w:pStyle w:val="Bezodstpw"/>
        <w:jc w:val="center"/>
        <w:rPr>
          <w:rFonts w:cs="Times New Roman"/>
          <w:lang w:val="pl-PL"/>
        </w:rPr>
      </w:pPr>
    </w:p>
    <w:p w:rsidR="00A95347" w:rsidRPr="00FF0851" w:rsidRDefault="00A95347" w:rsidP="00FF0851">
      <w:pPr>
        <w:pStyle w:val="Bezodstpw"/>
        <w:jc w:val="center"/>
        <w:rPr>
          <w:rFonts w:cs="Times New Roman"/>
          <w:lang w:val="pl-PL"/>
        </w:rPr>
      </w:pPr>
    </w:p>
    <w:p w:rsidR="005F46FB" w:rsidRPr="00FF0851" w:rsidRDefault="005F46FB" w:rsidP="00FF0851">
      <w:pPr>
        <w:pStyle w:val="Bezodstpw"/>
        <w:jc w:val="center"/>
        <w:rPr>
          <w:rFonts w:cs="Times New Roman"/>
          <w:lang w:val="pl-PL"/>
        </w:rPr>
      </w:pPr>
    </w:p>
    <w:p w:rsidR="008B4AA8" w:rsidRPr="00FF0851" w:rsidRDefault="008B4AA8" w:rsidP="00FF0851">
      <w:pPr>
        <w:pStyle w:val="Bezodstpw"/>
        <w:jc w:val="center"/>
        <w:rPr>
          <w:rFonts w:cs="Times New Roman"/>
          <w:lang w:val="pl-PL"/>
        </w:rPr>
      </w:pPr>
      <w:r w:rsidRPr="00FF0851">
        <w:rPr>
          <w:rFonts w:cs="Times New Roman"/>
          <w:lang w:val="pl-PL"/>
        </w:rPr>
        <w:t>Przetarg nieograniczony na wykonanie zadania:</w:t>
      </w:r>
    </w:p>
    <w:p w:rsidR="00A95347" w:rsidRPr="00FF0851" w:rsidRDefault="00A95347" w:rsidP="00FF0851">
      <w:pPr>
        <w:pStyle w:val="Bezodstpw"/>
        <w:jc w:val="center"/>
        <w:rPr>
          <w:rFonts w:cs="Times New Roman"/>
          <w:lang w:val="pl-PL"/>
        </w:rPr>
      </w:pPr>
    </w:p>
    <w:p w:rsidR="008B4AA8" w:rsidRPr="00FF0851" w:rsidRDefault="008B4AA8" w:rsidP="00FF0851">
      <w:pPr>
        <w:pStyle w:val="Bezodstpw"/>
        <w:jc w:val="center"/>
        <w:rPr>
          <w:rFonts w:cs="Times New Roman"/>
          <w:lang w:val="pl-PL"/>
        </w:rPr>
      </w:pPr>
    </w:p>
    <w:p w:rsidR="00A95347" w:rsidRPr="00FF0851" w:rsidRDefault="00A95347" w:rsidP="00FF0851">
      <w:pPr>
        <w:pStyle w:val="Standard"/>
        <w:autoSpaceDE w:val="0"/>
        <w:jc w:val="center"/>
        <w:rPr>
          <w:rFonts w:cs="Times New Roman"/>
          <w:b/>
          <w:kern w:val="0"/>
          <w:sz w:val="32"/>
          <w:szCs w:val="32"/>
          <w:lang w:val="pl-PL" w:bidi="ar-SA"/>
        </w:rPr>
      </w:pPr>
      <w:r w:rsidRPr="00FF0851">
        <w:rPr>
          <w:rFonts w:cs="Times New Roman"/>
          <w:b/>
          <w:kern w:val="0"/>
          <w:sz w:val="32"/>
          <w:szCs w:val="32"/>
          <w:lang w:val="pl-PL" w:bidi="ar-SA"/>
        </w:rPr>
        <w:t>REMONT DROGI GMINNEJ UL. WESOŁEJ W LUBIKACH</w:t>
      </w:r>
    </w:p>
    <w:p w:rsidR="005F46FB" w:rsidRPr="00FF0851" w:rsidRDefault="005F46FB" w:rsidP="00FF0851">
      <w:pPr>
        <w:pStyle w:val="Bezodstpw"/>
        <w:ind w:left="284"/>
        <w:jc w:val="center"/>
        <w:rPr>
          <w:rFonts w:cs="Times New Roman"/>
          <w:b/>
          <w:bCs/>
          <w:lang w:val="pl-PL"/>
        </w:rPr>
      </w:pPr>
    </w:p>
    <w:p w:rsidR="005F46FB" w:rsidRPr="00FF0851" w:rsidRDefault="005F46FB" w:rsidP="00FF0851">
      <w:pPr>
        <w:pStyle w:val="Bezodstpw"/>
        <w:ind w:left="284"/>
        <w:jc w:val="center"/>
        <w:rPr>
          <w:rFonts w:cs="Times New Roman"/>
          <w:b/>
          <w:bCs/>
          <w:lang w:val="pl-PL"/>
        </w:rPr>
      </w:pPr>
    </w:p>
    <w:p w:rsidR="005F46FB" w:rsidRPr="00FF0851" w:rsidRDefault="005F46FB" w:rsidP="00FF0851">
      <w:pPr>
        <w:pStyle w:val="Bezodstpw"/>
        <w:ind w:left="284"/>
        <w:jc w:val="center"/>
        <w:rPr>
          <w:rFonts w:cs="Times New Roman"/>
          <w:b/>
          <w:bCs/>
          <w:lang w:val="pl-PL"/>
        </w:rPr>
      </w:pPr>
    </w:p>
    <w:p w:rsidR="008B4AA8" w:rsidRPr="00FF0851" w:rsidRDefault="008B4AA8" w:rsidP="00FF0851">
      <w:pPr>
        <w:pStyle w:val="Bezodstpw"/>
        <w:ind w:left="284"/>
        <w:jc w:val="center"/>
        <w:rPr>
          <w:rFonts w:cs="Times New Roman"/>
          <w:b/>
          <w:bCs/>
          <w:lang w:val="pl-PL"/>
        </w:rPr>
      </w:pPr>
      <w:r w:rsidRPr="00FF0851">
        <w:rPr>
          <w:rFonts w:cs="Times New Roman"/>
          <w:b/>
          <w:bCs/>
          <w:lang w:val="pl-PL"/>
        </w:rPr>
        <w:t>Oznaczenie przedmiotu zgodnie z CPV:</w:t>
      </w:r>
    </w:p>
    <w:p w:rsidR="0084792D" w:rsidRPr="00FF0851" w:rsidRDefault="0084792D" w:rsidP="00FF0851">
      <w:pPr>
        <w:pStyle w:val="Bezodstpw"/>
        <w:ind w:left="284"/>
        <w:jc w:val="right"/>
        <w:rPr>
          <w:rFonts w:cs="Times New Roman"/>
          <w:b/>
          <w:bCs/>
          <w:lang w:val="pl-PL"/>
        </w:rPr>
      </w:pPr>
    </w:p>
    <w:p w:rsidR="00A27176" w:rsidRPr="00FF0851" w:rsidRDefault="00A95347" w:rsidP="00FF0851">
      <w:pPr>
        <w:widowControl/>
        <w:autoSpaceDE w:val="0"/>
        <w:adjustRightInd w:val="0"/>
        <w:jc w:val="center"/>
        <w:textAlignment w:val="auto"/>
        <w:rPr>
          <w:rFonts w:cs="Times New Roman"/>
          <w:kern w:val="0"/>
          <w:lang w:val="pl-PL" w:bidi="ar-SA"/>
        </w:rPr>
      </w:pPr>
      <w:r w:rsidRPr="00FF0851">
        <w:rPr>
          <w:rFonts w:cs="Times New Roman"/>
          <w:kern w:val="0"/>
          <w:lang w:val="pl-PL" w:bidi="ar-SA"/>
        </w:rPr>
        <w:t>45200000-9</w:t>
      </w:r>
      <w:r w:rsidR="00A27176" w:rsidRPr="00FF0851">
        <w:rPr>
          <w:rFonts w:cs="Times New Roman"/>
          <w:kern w:val="0"/>
          <w:lang w:val="pl-PL" w:bidi="ar-SA"/>
        </w:rPr>
        <w:t xml:space="preserve"> - </w:t>
      </w:r>
      <w:r w:rsidRPr="00FF0851">
        <w:rPr>
          <w:rFonts w:cs="Times New Roman"/>
          <w:kern w:val="0"/>
          <w:lang w:val="pl-PL" w:bidi="ar-SA"/>
        </w:rPr>
        <w:t>Roboty budowlane w zakresie wznoszenia kompletnych obiektów budowlanych lub ich części oraz roboty w zakresie inżynierii lądowej i wodnej</w:t>
      </w:r>
    </w:p>
    <w:p w:rsidR="005F46FB" w:rsidRPr="00FF0851" w:rsidRDefault="005F46FB" w:rsidP="00FF0851">
      <w:pPr>
        <w:widowControl/>
        <w:autoSpaceDE w:val="0"/>
        <w:adjustRightInd w:val="0"/>
        <w:jc w:val="center"/>
        <w:textAlignment w:val="auto"/>
        <w:rPr>
          <w:rFonts w:cs="Times New Roman"/>
          <w:kern w:val="0"/>
          <w:lang w:val="pl-PL" w:bidi="ar-SA"/>
        </w:rPr>
      </w:pPr>
    </w:p>
    <w:p w:rsidR="006B6BF3" w:rsidRPr="00FF0851" w:rsidRDefault="006B6BF3" w:rsidP="00FF0851">
      <w:pPr>
        <w:widowControl/>
        <w:autoSpaceDE w:val="0"/>
        <w:adjustRightInd w:val="0"/>
        <w:jc w:val="center"/>
        <w:textAlignment w:val="auto"/>
        <w:rPr>
          <w:rFonts w:cs="Times New Roman"/>
          <w:kern w:val="0"/>
          <w:lang w:val="pl-PL" w:bidi="ar-SA"/>
        </w:rPr>
      </w:pPr>
    </w:p>
    <w:p w:rsidR="00DB0465" w:rsidRPr="00FF0851" w:rsidRDefault="00DB0465" w:rsidP="00FF0851">
      <w:pPr>
        <w:widowControl/>
        <w:autoSpaceDE w:val="0"/>
        <w:adjustRightInd w:val="0"/>
        <w:jc w:val="center"/>
        <w:textAlignment w:val="auto"/>
        <w:rPr>
          <w:rFonts w:cs="Times New Roman"/>
          <w:kern w:val="0"/>
          <w:lang w:val="pl-PL" w:bidi="ar-SA"/>
        </w:rPr>
      </w:pPr>
    </w:p>
    <w:p w:rsidR="005F46FB" w:rsidRPr="00FF0851" w:rsidRDefault="005F46FB" w:rsidP="00FF0851">
      <w:pPr>
        <w:widowControl/>
        <w:autoSpaceDE w:val="0"/>
        <w:adjustRightInd w:val="0"/>
        <w:jc w:val="center"/>
        <w:textAlignment w:val="auto"/>
        <w:rPr>
          <w:rFonts w:cs="Times New Roman"/>
          <w:kern w:val="0"/>
          <w:lang w:val="pl-PL" w:bidi="ar-SA"/>
        </w:rPr>
      </w:pPr>
    </w:p>
    <w:p w:rsidR="008B4AA8" w:rsidRPr="00FF0851" w:rsidRDefault="008B4AA8" w:rsidP="00FF0851">
      <w:pPr>
        <w:pStyle w:val="Bezodstpw"/>
        <w:jc w:val="center"/>
        <w:rPr>
          <w:rFonts w:eastAsia="ArialMT" w:cs="Times New Roman"/>
          <w:b/>
          <w:bCs/>
          <w:lang w:val="pl-PL"/>
        </w:rPr>
      </w:pPr>
      <w:r w:rsidRPr="00FF0851">
        <w:rPr>
          <w:rFonts w:cs="Times New Roman"/>
          <w:kern w:val="0"/>
          <w:lang w:val="pl-PL" w:bidi="ar-SA"/>
        </w:rPr>
        <w:t xml:space="preserve">Nr referencyjny nadany sprawie przez zamawiającego </w:t>
      </w:r>
      <w:r w:rsidRPr="00FF0851">
        <w:rPr>
          <w:rFonts w:cs="Times New Roman"/>
          <w:b/>
          <w:bCs/>
          <w:kern w:val="0"/>
          <w:lang w:val="pl-PL" w:bidi="ar-SA"/>
        </w:rPr>
        <w:t>ZP.PN.271.</w:t>
      </w:r>
      <w:r w:rsidR="00A95347" w:rsidRPr="00FF0851">
        <w:rPr>
          <w:rFonts w:cs="Times New Roman"/>
          <w:b/>
          <w:bCs/>
          <w:kern w:val="0"/>
          <w:lang w:val="pl-PL" w:bidi="ar-SA"/>
        </w:rPr>
        <w:t>3</w:t>
      </w:r>
      <w:r w:rsidRPr="00FF0851">
        <w:rPr>
          <w:rFonts w:cs="Times New Roman"/>
          <w:b/>
          <w:bCs/>
          <w:kern w:val="0"/>
          <w:lang w:val="pl-PL" w:bidi="ar-SA"/>
        </w:rPr>
        <w:t>.201</w:t>
      </w:r>
      <w:r w:rsidR="006F6DA7" w:rsidRPr="00FF0851">
        <w:rPr>
          <w:rFonts w:cs="Times New Roman"/>
          <w:b/>
          <w:bCs/>
          <w:kern w:val="0"/>
          <w:lang w:val="pl-PL" w:bidi="ar-SA"/>
        </w:rPr>
        <w:t>9</w:t>
      </w:r>
    </w:p>
    <w:p w:rsidR="008B4AA8" w:rsidRPr="00FF0851" w:rsidRDefault="008B4AA8" w:rsidP="00FF0851">
      <w:pPr>
        <w:pStyle w:val="Bezodstpw"/>
        <w:jc w:val="center"/>
        <w:rPr>
          <w:rFonts w:eastAsia="ArialMT" w:cs="Times New Roman"/>
          <w:b/>
          <w:bCs/>
          <w:lang w:val="pl-PL"/>
        </w:rPr>
      </w:pPr>
    </w:p>
    <w:p w:rsidR="008B4AA8" w:rsidRPr="00FF0851" w:rsidRDefault="008B4AA8" w:rsidP="00FF0851">
      <w:pPr>
        <w:pStyle w:val="Bezodstpw"/>
        <w:jc w:val="center"/>
        <w:rPr>
          <w:rFonts w:eastAsia="ArialMT" w:cs="Times New Roman"/>
          <w:b/>
          <w:bCs/>
          <w:lang w:val="pl-PL"/>
        </w:rPr>
      </w:pPr>
    </w:p>
    <w:p w:rsidR="008B4AA8" w:rsidRPr="00FF0851" w:rsidRDefault="008B4AA8" w:rsidP="00FF0851">
      <w:pPr>
        <w:pStyle w:val="Bezodstpw"/>
        <w:jc w:val="center"/>
        <w:rPr>
          <w:rFonts w:eastAsia="ArialMT" w:cs="Times New Roman"/>
          <w:b/>
          <w:bCs/>
          <w:lang w:val="pl-PL"/>
        </w:rPr>
      </w:pPr>
    </w:p>
    <w:p w:rsidR="006B6BF3" w:rsidRPr="00FF0851" w:rsidRDefault="006B6BF3" w:rsidP="00FF0851">
      <w:pPr>
        <w:pStyle w:val="Bezodstpw"/>
        <w:jc w:val="center"/>
        <w:rPr>
          <w:rFonts w:eastAsia="ArialMT" w:cs="Times New Roman"/>
          <w:b/>
          <w:bCs/>
          <w:lang w:val="pl-PL"/>
        </w:rPr>
      </w:pPr>
    </w:p>
    <w:p w:rsidR="006B6BF3" w:rsidRPr="00FF0851" w:rsidRDefault="006B6BF3" w:rsidP="00FF0851">
      <w:pPr>
        <w:pStyle w:val="Bezodstpw"/>
        <w:jc w:val="center"/>
        <w:rPr>
          <w:rFonts w:eastAsia="ArialMT" w:cs="Times New Roman"/>
          <w:b/>
          <w:bCs/>
          <w:lang w:val="pl-PL"/>
        </w:rPr>
      </w:pPr>
    </w:p>
    <w:p w:rsidR="006B6BF3" w:rsidRPr="00FF0851" w:rsidRDefault="006B6BF3" w:rsidP="00FF0851">
      <w:pPr>
        <w:pStyle w:val="Bezodstpw"/>
        <w:jc w:val="center"/>
        <w:rPr>
          <w:rFonts w:eastAsia="ArialMT" w:cs="Times New Roman"/>
          <w:b/>
          <w:bCs/>
          <w:lang w:val="pl-PL"/>
        </w:rPr>
      </w:pPr>
    </w:p>
    <w:p w:rsidR="008B4AA8" w:rsidRPr="00FF0851" w:rsidRDefault="008B4AA8" w:rsidP="00FF0851">
      <w:pPr>
        <w:pStyle w:val="Bezodstpw"/>
        <w:jc w:val="center"/>
        <w:rPr>
          <w:rFonts w:eastAsia="ArialMT" w:cs="Times New Roman"/>
          <w:b/>
          <w:bCs/>
          <w:lang w:val="pl-PL"/>
        </w:rPr>
      </w:pPr>
    </w:p>
    <w:p w:rsidR="008B4AA8" w:rsidRPr="00FF0851" w:rsidRDefault="008B4AA8" w:rsidP="00FF0851">
      <w:pPr>
        <w:pStyle w:val="Bezodstpw"/>
        <w:jc w:val="right"/>
        <w:rPr>
          <w:rFonts w:eastAsia="ArialMT" w:cs="Times New Roman"/>
          <w:lang w:val="pl-PL"/>
        </w:rPr>
      </w:pPr>
      <w:r w:rsidRPr="00FF0851">
        <w:rPr>
          <w:rFonts w:eastAsia="ArialMT" w:cs="Times New Roman"/>
          <w:lang w:val="pl-PL"/>
        </w:rPr>
        <w:t>Zatwierdzam:</w:t>
      </w:r>
      <w:r w:rsidRPr="00FF0851">
        <w:rPr>
          <w:rFonts w:eastAsia="ArialMT" w:cs="Times New Roman"/>
          <w:lang w:val="pl-PL"/>
        </w:rPr>
        <w:tab/>
      </w:r>
      <w:r w:rsidRPr="00FF0851">
        <w:rPr>
          <w:rFonts w:eastAsia="ArialMT" w:cs="Times New Roman"/>
          <w:lang w:val="pl-PL"/>
        </w:rPr>
        <w:tab/>
      </w:r>
      <w:r w:rsidRPr="00FF0851">
        <w:rPr>
          <w:rFonts w:eastAsia="ArialMT" w:cs="Times New Roman"/>
          <w:lang w:val="pl-PL"/>
        </w:rPr>
        <w:tab/>
      </w:r>
    </w:p>
    <w:p w:rsidR="008B4AA8" w:rsidRPr="00FF0851" w:rsidRDefault="008B4AA8" w:rsidP="00FF0851">
      <w:pPr>
        <w:pStyle w:val="Bezodstpw"/>
        <w:jc w:val="right"/>
        <w:rPr>
          <w:rFonts w:eastAsia="ArialMT" w:cs="Times New Roman"/>
          <w:lang w:val="pl-PL"/>
        </w:rPr>
      </w:pPr>
      <w:r w:rsidRPr="00FF0851">
        <w:rPr>
          <w:rFonts w:eastAsia="ArialMT" w:cs="Times New Roman"/>
          <w:lang w:val="pl-PL"/>
        </w:rPr>
        <w:t>Burmistrz Czarnej Wody</w:t>
      </w:r>
      <w:r w:rsidRPr="00FF0851">
        <w:rPr>
          <w:rFonts w:eastAsia="ArialMT" w:cs="Times New Roman"/>
          <w:lang w:val="pl-PL"/>
        </w:rPr>
        <w:tab/>
      </w:r>
    </w:p>
    <w:p w:rsidR="008B4AA8" w:rsidRPr="00FF0851" w:rsidRDefault="008B4AA8" w:rsidP="00FF0851">
      <w:pPr>
        <w:pStyle w:val="Bezodstpw"/>
        <w:jc w:val="right"/>
        <w:rPr>
          <w:rFonts w:eastAsia="ArialMT" w:cs="Times New Roman"/>
          <w:lang w:val="pl-PL"/>
        </w:rPr>
      </w:pPr>
      <w:r w:rsidRPr="00FF0851">
        <w:rPr>
          <w:rFonts w:eastAsia="ArialMT" w:cs="Times New Roman"/>
          <w:lang w:val="pl-PL"/>
        </w:rPr>
        <w:t>Arkadiusz Gliniecki</w:t>
      </w:r>
      <w:r w:rsidRPr="00FF0851">
        <w:rPr>
          <w:rFonts w:eastAsia="ArialMT" w:cs="Times New Roman"/>
          <w:lang w:val="pl-PL"/>
        </w:rPr>
        <w:tab/>
      </w:r>
      <w:r w:rsidRPr="00FF0851">
        <w:rPr>
          <w:rFonts w:eastAsia="ArialMT" w:cs="Times New Roman"/>
          <w:lang w:val="pl-PL"/>
        </w:rPr>
        <w:tab/>
      </w:r>
    </w:p>
    <w:p w:rsidR="008B4AA8" w:rsidRPr="00FF0851" w:rsidRDefault="008B4AA8" w:rsidP="00FF0851">
      <w:pPr>
        <w:pStyle w:val="Bezodstpw"/>
        <w:jc w:val="right"/>
        <w:rPr>
          <w:rFonts w:eastAsia="ArialMT" w:cs="Times New Roman"/>
          <w:lang w:val="pl-PL"/>
        </w:rPr>
      </w:pPr>
    </w:p>
    <w:p w:rsidR="008B4AA8" w:rsidRPr="00FF0851" w:rsidRDefault="008B4AA8" w:rsidP="00FF0851">
      <w:pPr>
        <w:pStyle w:val="Bezodstpw"/>
        <w:jc w:val="right"/>
        <w:rPr>
          <w:rFonts w:eastAsia="ArialMT" w:cs="Times New Roman"/>
          <w:lang w:val="pl-PL"/>
        </w:rPr>
      </w:pPr>
    </w:p>
    <w:p w:rsidR="008B4AA8" w:rsidRPr="00FF0851" w:rsidRDefault="008B4AA8" w:rsidP="00FF0851">
      <w:pPr>
        <w:pStyle w:val="pkt"/>
        <w:suppressAutoHyphens/>
        <w:spacing w:before="0" w:after="0" w:line="240" w:lineRule="auto"/>
        <w:ind w:left="0" w:firstLine="0"/>
        <w:jc w:val="right"/>
        <w:rPr>
          <w:rFonts w:ascii="Times New Roman" w:eastAsia="Arial" w:hAnsi="Times New Roman"/>
          <w:i/>
          <w:iCs/>
          <w:sz w:val="24"/>
          <w:szCs w:val="24"/>
        </w:rPr>
      </w:pPr>
      <w:r w:rsidRPr="00FF0851">
        <w:rPr>
          <w:rFonts w:ascii="Times New Roman" w:eastAsia="Arial" w:hAnsi="Times New Roman"/>
          <w:iCs/>
          <w:sz w:val="24"/>
          <w:szCs w:val="24"/>
        </w:rPr>
        <w:t>……………………………</w:t>
      </w:r>
      <w:r w:rsidRPr="00FF0851">
        <w:rPr>
          <w:rFonts w:ascii="Times New Roman" w:hAnsi="Times New Roman"/>
          <w:iCs/>
          <w:sz w:val="24"/>
          <w:szCs w:val="24"/>
        </w:rPr>
        <w:t>.………….</w:t>
      </w:r>
      <w:r w:rsidRPr="00FF0851">
        <w:rPr>
          <w:rFonts w:ascii="Times New Roman" w:hAnsi="Times New Roman"/>
          <w:iCs/>
          <w:sz w:val="24"/>
          <w:szCs w:val="24"/>
        </w:rPr>
        <w:tab/>
      </w:r>
    </w:p>
    <w:p w:rsidR="008B4AA8" w:rsidRPr="00FF0851" w:rsidRDefault="008B4AA8" w:rsidP="00FF0851">
      <w:pPr>
        <w:pStyle w:val="pkt"/>
        <w:suppressAutoHyphens/>
        <w:spacing w:before="0" w:after="0" w:line="240" w:lineRule="auto"/>
        <w:ind w:left="0" w:firstLine="0"/>
        <w:jc w:val="right"/>
        <w:rPr>
          <w:rFonts w:ascii="Times New Roman" w:hAnsi="Times New Roman"/>
          <w:i/>
          <w:sz w:val="24"/>
          <w:szCs w:val="24"/>
        </w:rPr>
      </w:pPr>
      <w:r w:rsidRPr="00FF0851">
        <w:rPr>
          <w:rFonts w:ascii="Times New Roman" w:eastAsia="Arial" w:hAnsi="Times New Roman"/>
          <w:i/>
          <w:iCs/>
          <w:sz w:val="24"/>
          <w:szCs w:val="24"/>
        </w:rPr>
        <w:t xml:space="preserve">                                                                  </w:t>
      </w:r>
      <w:r w:rsidRPr="00FF0851">
        <w:rPr>
          <w:rFonts w:ascii="Times New Roman" w:hAnsi="Times New Roman"/>
          <w:i/>
          <w:iCs/>
          <w:sz w:val="24"/>
          <w:szCs w:val="24"/>
        </w:rPr>
        <w:t xml:space="preserve">/podpis i pieczęć kierownika </w:t>
      </w:r>
      <w:r w:rsidR="00B533D9" w:rsidRPr="00FF0851">
        <w:rPr>
          <w:rFonts w:ascii="Times New Roman" w:hAnsi="Times New Roman"/>
          <w:i/>
          <w:iCs/>
          <w:sz w:val="24"/>
          <w:szCs w:val="24"/>
        </w:rPr>
        <w:t>z</w:t>
      </w:r>
      <w:r w:rsidRPr="00FF0851">
        <w:rPr>
          <w:rFonts w:ascii="Times New Roman" w:hAnsi="Times New Roman"/>
          <w:i/>
          <w:iCs/>
          <w:sz w:val="24"/>
          <w:szCs w:val="24"/>
        </w:rPr>
        <w:t>amawiającego/</w:t>
      </w:r>
    </w:p>
    <w:p w:rsidR="008B4AA8" w:rsidRPr="00FF0851" w:rsidRDefault="008B4AA8" w:rsidP="00FF0851">
      <w:pPr>
        <w:pStyle w:val="Bezodstpw"/>
        <w:jc w:val="right"/>
        <w:rPr>
          <w:rFonts w:eastAsia="ArialMT" w:cs="Times New Roman"/>
          <w:lang w:val="pl-PL"/>
        </w:rPr>
      </w:pPr>
    </w:p>
    <w:p w:rsidR="008B4AA8" w:rsidRPr="00FF0851" w:rsidRDefault="008B4AA8" w:rsidP="00FF0851">
      <w:pPr>
        <w:pStyle w:val="Bezodstpw"/>
        <w:jc w:val="center"/>
        <w:rPr>
          <w:rFonts w:eastAsia="ArialMT" w:cs="Times New Roman"/>
          <w:lang w:val="pl-PL"/>
        </w:rPr>
      </w:pPr>
    </w:p>
    <w:p w:rsidR="008B4AA8" w:rsidRPr="00FF0851" w:rsidRDefault="008B4AA8" w:rsidP="00FF0851">
      <w:pPr>
        <w:pStyle w:val="Bezodstpw"/>
        <w:jc w:val="center"/>
        <w:rPr>
          <w:rFonts w:eastAsia="ArialMT" w:cs="Times New Roman"/>
          <w:lang w:val="pl-PL"/>
        </w:rPr>
      </w:pPr>
    </w:p>
    <w:p w:rsidR="00DB0465" w:rsidRPr="00FF0851" w:rsidRDefault="00DB0465" w:rsidP="00FF0851">
      <w:pPr>
        <w:pStyle w:val="Bezodstpw"/>
        <w:jc w:val="center"/>
        <w:rPr>
          <w:rFonts w:eastAsia="ArialMT" w:cs="Times New Roman"/>
          <w:lang w:val="pl-PL"/>
        </w:rPr>
      </w:pPr>
    </w:p>
    <w:p w:rsidR="008B4AA8" w:rsidRPr="00FF0851" w:rsidRDefault="008B4AA8" w:rsidP="00FF0851">
      <w:pPr>
        <w:pStyle w:val="Bezodstpw"/>
        <w:jc w:val="center"/>
        <w:rPr>
          <w:rFonts w:eastAsia="Arial-BoldMT" w:cs="Times New Roman"/>
          <w:b/>
          <w:bCs/>
          <w:lang w:val="pl-PL"/>
        </w:rPr>
      </w:pPr>
      <w:r w:rsidRPr="00FF0851">
        <w:rPr>
          <w:rFonts w:cs="Times New Roman"/>
          <w:b/>
          <w:bCs/>
          <w:lang w:val="pl-PL"/>
        </w:rPr>
        <w:t xml:space="preserve">Czarna Woda, </w:t>
      </w:r>
      <w:r w:rsidR="00DA0A9C">
        <w:rPr>
          <w:rFonts w:cs="Times New Roman"/>
          <w:b/>
          <w:bCs/>
          <w:lang w:val="pl-PL"/>
        </w:rPr>
        <w:t>2</w:t>
      </w:r>
      <w:r w:rsidR="00A95347" w:rsidRPr="00FF0851">
        <w:rPr>
          <w:rFonts w:cs="Times New Roman"/>
          <w:b/>
          <w:bCs/>
          <w:lang w:val="pl-PL"/>
        </w:rPr>
        <w:t xml:space="preserve"> lipca</w:t>
      </w:r>
      <w:r w:rsidRPr="00FF0851">
        <w:rPr>
          <w:rFonts w:cs="Times New Roman"/>
          <w:b/>
          <w:bCs/>
          <w:lang w:val="pl-PL"/>
        </w:rPr>
        <w:t xml:space="preserve"> 201</w:t>
      </w:r>
      <w:r w:rsidR="006F6DA7" w:rsidRPr="00FF0851">
        <w:rPr>
          <w:rFonts w:cs="Times New Roman"/>
          <w:b/>
          <w:bCs/>
          <w:lang w:val="pl-PL"/>
        </w:rPr>
        <w:t>9</w:t>
      </w:r>
      <w:r w:rsidRPr="00FF0851">
        <w:rPr>
          <w:rFonts w:eastAsia="Arial-BoldMT" w:cs="Times New Roman"/>
          <w:b/>
          <w:bCs/>
          <w:lang w:val="pl-PL"/>
        </w:rPr>
        <w:t xml:space="preserve"> r.</w:t>
      </w:r>
    </w:p>
    <w:p w:rsidR="008B4AA8" w:rsidRPr="00FF0851" w:rsidRDefault="008B4AA8" w:rsidP="00FF0851">
      <w:pPr>
        <w:rPr>
          <w:rFonts w:cs="Times New Roman"/>
          <w:b/>
          <w:bCs/>
          <w:lang w:val="pl-PL"/>
        </w:rPr>
      </w:pPr>
      <w:r w:rsidRPr="00FF0851">
        <w:rPr>
          <w:rFonts w:cs="Times New Roman"/>
          <w:b/>
          <w:bCs/>
          <w:lang w:val="pl-PL"/>
        </w:rPr>
        <w:lastRenderedPageBreak/>
        <w:t>ROZDZIAŁ 1: Nazwa oraz adres zamawiającego</w:t>
      </w:r>
    </w:p>
    <w:p w:rsidR="008B4AA8" w:rsidRPr="00FF0851" w:rsidRDefault="008B4AA8" w:rsidP="00FF0851">
      <w:pPr>
        <w:pStyle w:val="Bezodstpw"/>
        <w:jc w:val="both"/>
        <w:rPr>
          <w:rFonts w:cs="Times New Roman"/>
          <w:b/>
          <w:bCs/>
          <w:lang w:val="pl-PL"/>
        </w:rPr>
      </w:pPr>
      <w:r w:rsidRPr="00FF0851">
        <w:rPr>
          <w:rFonts w:eastAsia="Arial-BoldMT" w:cs="Times New Roman"/>
          <w:b/>
          <w:bCs/>
          <w:lang w:val="pl-PL"/>
        </w:rPr>
        <w:t>Gmina Czarn</w:t>
      </w:r>
      <w:r w:rsidRPr="00FF0851">
        <w:rPr>
          <w:rFonts w:cs="Times New Roman"/>
          <w:b/>
          <w:bCs/>
          <w:lang w:val="pl-PL"/>
        </w:rPr>
        <w:t>a Woda</w:t>
      </w:r>
    </w:p>
    <w:p w:rsidR="008B4AA8" w:rsidRPr="00FF0851" w:rsidRDefault="008B4AA8" w:rsidP="00FF0851">
      <w:pPr>
        <w:pStyle w:val="Bezodstpw"/>
        <w:jc w:val="both"/>
        <w:rPr>
          <w:rFonts w:cs="Times New Roman"/>
          <w:lang w:val="pl-PL"/>
        </w:rPr>
      </w:pPr>
      <w:r w:rsidRPr="00FF0851">
        <w:rPr>
          <w:rFonts w:cs="Times New Roman"/>
          <w:b/>
          <w:bCs/>
          <w:lang w:val="pl-PL"/>
        </w:rPr>
        <w:t>Reprezentowana przez Burmistrza Czarnej Wody Arkadiusza Glinieckiego</w:t>
      </w:r>
    </w:p>
    <w:p w:rsidR="008B4AA8" w:rsidRPr="00FF0851" w:rsidRDefault="008B4AA8" w:rsidP="00FF0851">
      <w:pPr>
        <w:pStyle w:val="Bezodstpw"/>
        <w:jc w:val="both"/>
        <w:rPr>
          <w:rFonts w:cs="Times New Roman"/>
          <w:lang w:val="pl-PL"/>
        </w:rPr>
      </w:pPr>
      <w:r w:rsidRPr="00FF0851">
        <w:rPr>
          <w:rFonts w:cs="Times New Roman"/>
          <w:lang w:val="pl-PL"/>
        </w:rPr>
        <w:t>NIP 592-10-02-479</w:t>
      </w:r>
    </w:p>
    <w:p w:rsidR="008B4AA8" w:rsidRPr="00FF0851" w:rsidRDefault="008B4AA8" w:rsidP="00FF0851">
      <w:pPr>
        <w:pStyle w:val="Bezodstpw"/>
        <w:jc w:val="both"/>
        <w:rPr>
          <w:rFonts w:cs="Times New Roman"/>
          <w:lang w:val="pl-PL"/>
        </w:rPr>
      </w:pPr>
      <w:r w:rsidRPr="00FF0851">
        <w:rPr>
          <w:rFonts w:cs="Times New Roman"/>
          <w:lang w:val="pl-PL"/>
        </w:rPr>
        <w:t>REGON 191675617</w:t>
      </w:r>
    </w:p>
    <w:p w:rsidR="008B4AA8" w:rsidRPr="00FF0851" w:rsidRDefault="008B4AA8" w:rsidP="00FF0851">
      <w:pPr>
        <w:pStyle w:val="Bezodstpw"/>
        <w:jc w:val="both"/>
        <w:rPr>
          <w:rFonts w:eastAsia="Times New Roman" w:cs="Times New Roman"/>
          <w:lang w:val="pl-PL"/>
        </w:rPr>
      </w:pPr>
    </w:p>
    <w:p w:rsidR="008B4AA8" w:rsidRPr="00FF0851" w:rsidRDefault="008B4AA8" w:rsidP="00FF0851">
      <w:pPr>
        <w:pStyle w:val="Bezodstpw"/>
        <w:jc w:val="both"/>
        <w:rPr>
          <w:rFonts w:cs="Times New Roman"/>
          <w:b/>
          <w:bCs/>
          <w:lang w:val="pl-PL"/>
        </w:rPr>
      </w:pPr>
      <w:r w:rsidRPr="00FF0851">
        <w:rPr>
          <w:rFonts w:cs="Times New Roman"/>
          <w:b/>
          <w:bCs/>
          <w:lang w:val="pl-PL"/>
        </w:rPr>
        <w:t>Adres do korespondencji:</w:t>
      </w:r>
    </w:p>
    <w:p w:rsidR="008B4AA8" w:rsidRPr="00FF0851" w:rsidRDefault="008B4AA8" w:rsidP="00FF0851">
      <w:pPr>
        <w:pStyle w:val="Bezodstpw"/>
        <w:jc w:val="both"/>
        <w:rPr>
          <w:rFonts w:cs="Times New Roman"/>
          <w:lang w:val="pl-PL"/>
        </w:rPr>
      </w:pPr>
      <w:r w:rsidRPr="00FF0851">
        <w:rPr>
          <w:rFonts w:eastAsia="ArialMT" w:cs="Times New Roman"/>
          <w:lang w:val="pl-PL"/>
        </w:rPr>
        <w:t>Urząd Miejski w Czarnej Wodzie</w:t>
      </w:r>
      <w:r w:rsidRPr="00FF0851">
        <w:rPr>
          <w:rFonts w:cs="Times New Roman"/>
          <w:lang w:val="pl-PL"/>
        </w:rPr>
        <w:t>, 83-262 Czarna Woda, ul. Mickiewicza 7,</w:t>
      </w:r>
    </w:p>
    <w:p w:rsidR="008B4AA8" w:rsidRPr="00FF0851" w:rsidRDefault="008B4AA8" w:rsidP="00FF0851">
      <w:pPr>
        <w:pStyle w:val="Bezodstpw"/>
        <w:jc w:val="both"/>
        <w:rPr>
          <w:rFonts w:cs="Times New Roman"/>
          <w:lang w:val="pl-PL"/>
        </w:rPr>
      </w:pPr>
      <w:r w:rsidRPr="00FF0851">
        <w:rPr>
          <w:rFonts w:cs="Times New Roman"/>
          <w:lang w:val="pl-PL"/>
        </w:rPr>
        <w:t>Strona WWW: www.czarna-woda.pl</w:t>
      </w:r>
    </w:p>
    <w:p w:rsidR="008B4AA8" w:rsidRPr="00FF0851" w:rsidRDefault="008B4AA8" w:rsidP="00FF0851">
      <w:pPr>
        <w:pStyle w:val="Bezodstpw"/>
        <w:jc w:val="both"/>
        <w:rPr>
          <w:rFonts w:cs="Times New Roman"/>
          <w:lang w:val="pl-PL"/>
        </w:rPr>
      </w:pPr>
      <w:r w:rsidRPr="00FF0851">
        <w:rPr>
          <w:rFonts w:cs="Times New Roman"/>
          <w:lang w:val="pl-PL"/>
        </w:rPr>
        <w:t>Strona BIP: bip.czarna-woda.pl</w:t>
      </w:r>
    </w:p>
    <w:p w:rsidR="008B4AA8" w:rsidRPr="00FF0851" w:rsidRDefault="008B4AA8" w:rsidP="00FF0851">
      <w:pPr>
        <w:pStyle w:val="Bezodstpw"/>
        <w:jc w:val="both"/>
        <w:rPr>
          <w:rFonts w:cs="Times New Roman"/>
          <w:b/>
          <w:bCs/>
          <w:lang w:val="pl-PL"/>
        </w:rPr>
      </w:pPr>
      <w:r w:rsidRPr="00FF0851">
        <w:rPr>
          <w:rFonts w:cs="Times New Roman"/>
          <w:b/>
          <w:bCs/>
          <w:lang w:val="pl-PL"/>
        </w:rPr>
        <w:t>Telefony:</w:t>
      </w:r>
    </w:p>
    <w:p w:rsidR="008B4AA8" w:rsidRPr="00FF0851" w:rsidRDefault="008B4AA8" w:rsidP="00FF0851">
      <w:pPr>
        <w:pStyle w:val="Bezodstpw"/>
        <w:jc w:val="both"/>
        <w:rPr>
          <w:rFonts w:cs="Times New Roman"/>
          <w:lang w:val="pl-PL"/>
        </w:rPr>
      </w:pPr>
      <w:r w:rsidRPr="00FF0851">
        <w:rPr>
          <w:rFonts w:cs="Times New Roman"/>
          <w:lang w:val="pl-PL"/>
        </w:rPr>
        <w:t xml:space="preserve">Centrala: + 48 </w:t>
      </w:r>
      <w:r w:rsidRPr="00FF0851">
        <w:rPr>
          <w:rFonts w:cs="Times New Roman"/>
          <w:b/>
          <w:bCs/>
          <w:lang w:val="pl-PL"/>
        </w:rPr>
        <w:t>58 587-88-50</w:t>
      </w:r>
    </w:p>
    <w:p w:rsidR="008B4AA8" w:rsidRPr="00FF0851" w:rsidRDefault="008B4AA8" w:rsidP="00FF0851">
      <w:pPr>
        <w:pStyle w:val="Bezodstpw"/>
        <w:jc w:val="both"/>
        <w:rPr>
          <w:rFonts w:cs="Times New Roman"/>
          <w:lang w:val="pl-PL"/>
        </w:rPr>
      </w:pPr>
      <w:r w:rsidRPr="00FF0851">
        <w:rPr>
          <w:rFonts w:cs="Times New Roman"/>
          <w:lang w:val="pl-PL"/>
        </w:rPr>
        <w:t xml:space="preserve">Fax: +48 </w:t>
      </w:r>
      <w:r w:rsidRPr="00FF0851">
        <w:rPr>
          <w:rFonts w:cs="Times New Roman"/>
          <w:b/>
          <w:bCs/>
          <w:lang w:val="pl-PL"/>
        </w:rPr>
        <w:t>58 587-88-01</w:t>
      </w:r>
    </w:p>
    <w:p w:rsidR="008B4AA8" w:rsidRPr="00FF0851" w:rsidRDefault="008B4AA8" w:rsidP="00FF0851">
      <w:pPr>
        <w:pStyle w:val="Bezodstpw"/>
        <w:jc w:val="both"/>
        <w:rPr>
          <w:rFonts w:cs="Times New Roman"/>
          <w:color w:val="auto"/>
          <w:lang w:val="pl-PL"/>
        </w:rPr>
      </w:pPr>
      <w:r w:rsidRPr="00FF0851">
        <w:rPr>
          <w:rFonts w:cs="Times New Roman"/>
          <w:color w:val="auto"/>
          <w:lang w:val="pl-PL"/>
        </w:rPr>
        <w:t xml:space="preserve">E-mail: </w:t>
      </w:r>
      <w:hyperlink r:id="rId8" w:history="1">
        <w:r w:rsidRPr="00FF0851">
          <w:rPr>
            <w:rStyle w:val="Hipercze"/>
            <w:rFonts w:cs="Times New Roman"/>
            <w:lang w:val="pl-PL"/>
          </w:rPr>
          <w:t>urzad@czarna-woda.pl</w:t>
        </w:r>
      </w:hyperlink>
    </w:p>
    <w:p w:rsidR="008B4AA8" w:rsidRPr="00FF0851" w:rsidRDefault="008B4AA8" w:rsidP="00FF0851">
      <w:pPr>
        <w:jc w:val="both"/>
        <w:rPr>
          <w:rFonts w:cs="Times New Roman"/>
          <w:bCs/>
          <w:vertAlign w:val="superscript"/>
          <w:lang w:val="pl-PL"/>
        </w:rPr>
      </w:pPr>
      <w:r w:rsidRPr="00FF0851">
        <w:rPr>
          <w:rFonts w:cs="Times New Roman"/>
          <w:bCs/>
          <w:lang w:val="pl-PL"/>
        </w:rPr>
        <w:t>Czas pracy Urzędu:</w:t>
      </w:r>
      <w:r w:rsidRPr="00FF0851">
        <w:rPr>
          <w:rFonts w:cs="Times New Roman"/>
          <w:bCs/>
          <w:lang w:val="pl-PL"/>
        </w:rPr>
        <w:tab/>
        <w:t xml:space="preserve">poniedziałek w godz. 8 </w:t>
      </w:r>
      <w:r w:rsidRPr="00FF0851">
        <w:rPr>
          <w:rFonts w:cs="Times New Roman"/>
          <w:bCs/>
          <w:vertAlign w:val="superscript"/>
          <w:lang w:val="pl-PL"/>
        </w:rPr>
        <w:t>00</w:t>
      </w:r>
      <w:r w:rsidRPr="00FF0851">
        <w:rPr>
          <w:rFonts w:cs="Times New Roman"/>
          <w:bCs/>
          <w:lang w:val="pl-PL"/>
        </w:rPr>
        <w:t xml:space="preserve"> – 16 </w:t>
      </w:r>
      <w:r w:rsidRPr="00FF0851">
        <w:rPr>
          <w:rFonts w:cs="Times New Roman"/>
          <w:bCs/>
          <w:vertAlign w:val="superscript"/>
          <w:lang w:val="pl-PL"/>
        </w:rPr>
        <w:t>00</w:t>
      </w:r>
      <w:r w:rsidRPr="00FF0851">
        <w:rPr>
          <w:rFonts w:cs="Times New Roman"/>
          <w:bCs/>
          <w:lang w:val="pl-PL"/>
        </w:rPr>
        <w:t xml:space="preserve">, wt. - pt. w godz. 7 </w:t>
      </w:r>
      <w:r w:rsidRPr="00FF0851">
        <w:rPr>
          <w:rFonts w:cs="Times New Roman"/>
          <w:bCs/>
          <w:vertAlign w:val="superscript"/>
          <w:lang w:val="pl-PL"/>
        </w:rPr>
        <w:t>15</w:t>
      </w:r>
      <w:r w:rsidRPr="00FF0851">
        <w:rPr>
          <w:rFonts w:cs="Times New Roman"/>
          <w:bCs/>
          <w:lang w:val="pl-PL"/>
        </w:rPr>
        <w:t xml:space="preserve"> – 15 </w:t>
      </w:r>
      <w:r w:rsidRPr="00FF0851">
        <w:rPr>
          <w:rFonts w:cs="Times New Roman"/>
          <w:bCs/>
          <w:vertAlign w:val="superscript"/>
          <w:lang w:val="pl-PL"/>
        </w:rPr>
        <w:t>15</w:t>
      </w:r>
    </w:p>
    <w:p w:rsidR="001A2A20" w:rsidRPr="00FF0851" w:rsidRDefault="001A2A20" w:rsidP="00FF0851">
      <w:pPr>
        <w:pStyle w:val="Bezodstpw"/>
        <w:jc w:val="both"/>
        <w:rPr>
          <w:rFonts w:cs="Times New Roman"/>
          <w:b/>
          <w:lang w:val="pl-PL"/>
        </w:rPr>
      </w:pPr>
    </w:p>
    <w:p w:rsidR="008B4AA8" w:rsidRPr="00FF0851" w:rsidRDefault="008B4AA8" w:rsidP="00FF0851">
      <w:pPr>
        <w:pStyle w:val="Bezodstpw"/>
        <w:jc w:val="both"/>
        <w:rPr>
          <w:rFonts w:cs="Times New Roman"/>
          <w:b/>
          <w:lang w:val="pl-PL"/>
        </w:rPr>
      </w:pPr>
      <w:r w:rsidRPr="00FF0851">
        <w:rPr>
          <w:rFonts w:cs="Times New Roman"/>
          <w:b/>
          <w:lang w:val="pl-PL"/>
        </w:rPr>
        <w:t>ROZDZIAŁ 2: Tryb udzielenia zamówienia</w:t>
      </w:r>
    </w:p>
    <w:p w:rsidR="008B4AA8" w:rsidRPr="00FF0851" w:rsidRDefault="008B4AA8" w:rsidP="00FF0851">
      <w:pPr>
        <w:autoSpaceDE w:val="0"/>
        <w:adjustRightInd w:val="0"/>
        <w:jc w:val="both"/>
        <w:rPr>
          <w:rFonts w:cs="Times New Roman"/>
          <w:b/>
          <w:bCs/>
          <w:lang w:val="pl-PL"/>
        </w:rPr>
      </w:pPr>
      <w:r w:rsidRPr="00FF0851">
        <w:rPr>
          <w:rFonts w:cs="Times New Roman"/>
          <w:lang w:val="pl-PL"/>
        </w:rPr>
        <w:t>Postępowanie o udzielenie zamówienia, którego dotyczy niniejsza SIWZ, prowadzone jest w trybie przetargu nieograniczonego zgodnie z art. 10 ust. 1 oraz art. 39-46 ustawy Prawo zamówień publicznych o wartości szacunkowej poniżej kwot określonych w przepisach wydanych na podstawie art. 11 ust. 8 ustawy z dnia 29 stycznia 2004 r. Prawo zamówień publicznych (Dz. U. z 201</w:t>
      </w:r>
      <w:r w:rsidR="006F6DA7" w:rsidRPr="00FF0851">
        <w:rPr>
          <w:rFonts w:cs="Times New Roman"/>
          <w:lang w:val="pl-PL"/>
        </w:rPr>
        <w:t>8</w:t>
      </w:r>
      <w:r w:rsidRPr="00FF0851">
        <w:rPr>
          <w:rFonts w:cs="Times New Roman"/>
          <w:lang w:val="pl-PL"/>
        </w:rPr>
        <w:t xml:space="preserve"> r. poz.</w:t>
      </w:r>
      <w:r w:rsidR="006F6DA7" w:rsidRPr="00FF0851">
        <w:rPr>
          <w:rFonts w:cs="Times New Roman"/>
          <w:lang w:val="pl-PL"/>
        </w:rPr>
        <w:t xml:space="preserve"> 1986</w:t>
      </w:r>
      <w:r w:rsidRPr="00FF0851">
        <w:rPr>
          <w:rFonts w:cs="Times New Roman"/>
          <w:lang w:val="pl-PL"/>
        </w:rPr>
        <w:t xml:space="preserve"> z późn. zm.), zwanej dalej ustawą </w:t>
      </w:r>
      <w:proofErr w:type="spellStart"/>
      <w:r w:rsidRPr="00FF0851">
        <w:rPr>
          <w:rFonts w:cs="Times New Roman"/>
          <w:lang w:val="pl-PL"/>
        </w:rPr>
        <w:t>Pzp</w:t>
      </w:r>
      <w:proofErr w:type="spellEnd"/>
      <w:r w:rsidRPr="00FF0851">
        <w:rPr>
          <w:rFonts w:cs="Times New Roman"/>
          <w:lang w:val="pl-PL"/>
        </w:rPr>
        <w:t xml:space="preserve">. </w:t>
      </w:r>
    </w:p>
    <w:p w:rsidR="008B4AA8" w:rsidRPr="00FF0851" w:rsidRDefault="008B4AA8" w:rsidP="00FF0851">
      <w:pPr>
        <w:pStyle w:val="Bezodstpw"/>
        <w:jc w:val="both"/>
        <w:rPr>
          <w:rFonts w:cs="Times New Roman"/>
          <w:b/>
          <w:lang w:val="pl-PL"/>
        </w:rPr>
      </w:pPr>
    </w:p>
    <w:p w:rsidR="008B4AA8" w:rsidRPr="00FF0851" w:rsidRDefault="008B4AA8" w:rsidP="00FF0851">
      <w:pPr>
        <w:pStyle w:val="Bezodstpw"/>
        <w:jc w:val="both"/>
        <w:rPr>
          <w:rFonts w:cs="Times New Roman"/>
          <w:b/>
          <w:lang w:val="pl-PL"/>
        </w:rPr>
      </w:pPr>
      <w:r w:rsidRPr="00FF0851">
        <w:rPr>
          <w:rFonts w:cs="Times New Roman"/>
          <w:b/>
          <w:lang w:val="pl-PL"/>
        </w:rPr>
        <w:t>ROZDZIAŁ 3: Opis przedmiotu zamówienia</w:t>
      </w:r>
    </w:p>
    <w:p w:rsidR="008A3815" w:rsidRPr="00FF0851" w:rsidRDefault="00263973" w:rsidP="00FF0851">
      <w:pPr>
        <w:pStyle w:val="Akapitzlist"/>
        <w:numPr>
          <w:ilvl w:val="0"/>
          <w:numId w:val="50"/>
        </w:numPr>
        <w:tabs>
          <w:tab w:val="left" w:pos="284"/>
        </w:tabs>
        <w:autoSpaceDE w:val="0"/>
        <w:adjustRightInd w:val="0"/>
        <w:spacing w:after="0"/>
        <w:ind w:left="0" w:firstLine="0"/>
        <w:jc w:val="both"/>
        <w:rPr>
          <w:rFonts w:ascii="Times New Roman" w:hAnsi="Times New Roman" w:cs="Times New Roman"/>
          <w:sz w:val="24"/>
          <w:szCs w:val="24"/>
        </w:rPr>
      </w:pPr>
      <w:r w:rsidRPr="00FF0851">
        <w:rPr>
          <w:rFonts w:ascii="Times New Roman" w:hAnsi="Times New Roman" w:cs="Times New Roman"/>
          <w:sz w:val="24"/>
          <w:szCs w:val="24"/>
        </w:rPr>
        <w:t xml:space="preserve">Przedmiotem zamówienia jest </w:t>
      </w:r>
      <w:r w:rsidR="008A3815" w:rsidRPr="00FF0851">
        <w:rPr>
          <w:rFonts w:ascii="Times New Roman" w:hAnsi="Times New Roman" w:cs="Times New Roman"/>
          <w:sz w:val="24"/>
          <w:szCs w:val="24"/>
        </w:rPr>
        <w:t xml:space="preserve">remontu ciągu pieszo-jezdnego </w:t>
      </w:r>
      <w:r w:rsidR="00815EF1" w:rsidRPr="00FF0851">
        <w:rPr>
          <w:rFonts w:ascii="Times New Roman" w:hAnsi="Times New Roman" w:cs="Times New Roman"/>
          <w:sz w:val="24"/>
          <w:szCs w:val="24"/>
        </w:rPr>
        <w:t>u</w:t>
      </w:r>
      <w:r w:rsidR="008A3815" w:rsidRPr="00FF0851">
        <w:rPr>
          <w:rFonts w:ascii="Times New Roman" w:hAnsi="Times New Roman" w:cs="Times New Roman"/>
          <w:sz w:val="24"/>
          <w:szCs w:val="24"/>
        </w:rPr>
        <w:t>l</w:t>
      </w:r>
      <w:r w:rsidR="00815EF1" w:rsidRPr="00FF0851">
        <w:rPr>
          <w:rFonts w:ascii="Times New Roman" w:hAnsi="Times New Roman" w:cs="Times New Roman"/>
          <w:sz w:val="24"/>
          <w:szCs w:val="24"/>
        </w:rPr>
        <w:t xml:space="preserve">. </w:t>
      </w:r>
      <w:r w:rsidR="008A3815" w:rsidRPr="00FF0851">
        <w:rPr>
          <w:rFonts w:ascii="Times New Roman" w:hAnsi="Times New Roman" w:cs="Times New Roman"/>
          <w:sz w:val="24"/>
          <w:szCs w:val="24"/>
        </w:rPr>
        <w:t>Wesoł</w:t>
      </w:r>
      <w:r w:rsidR="00815EF1" w:rsidRPr="00FF0851">
        <w:rPr>
          <w:rFonts w:ascii="Times New Roman" w:hAnsi="Times New Roman" w:cs="Times New Roman"/>
          <w:sz w:val="24"/>
          <w:szCs w:val="24"/>
        </w:rPr>
        <w:t>ej</w:t>
      </w:r>
      <w:r w:rsidR="008A3815" w:rsidRPr="00FF0851">
        <w:rPr>
          <w:rFonts w:ascii="Times New Roman" w:hAnsi="Times New Roman" w:cs="Times New Roman"/>
          <w:sz w:val="24"/>
          <w:szCs w:val="24"/>
        </w:rPr>
        <w:t xml:space="preserve"> w Lubikach, w skład którego wchodzi następujący zakres prac budowlanych:</w:t>
      </w:r>
    </w:p>
    <w:p w:rsidR="008A3815" w:rsidRPr="00FF0851" w:rsidRDefault="008A3815" w:rsidP="00FF0851">
      <w:pPr>
        <w:widowControl/>
        <w:autoSpaceDE w:val="0"/>
        <w:adjustRightInd w:val="0"/>
        <w:jc w:val="both"/>
        <w:textAlignment w:val="auto"/>
        <w:rPr>
          <w:rFonts w:cs="Times New Roman"/>
          <w:kern w:val="0"/>
          <w:lang w:val="pl-PL" w:bidi="ar-SA"/>
        </w:rPr>
      </w:pPr>
      <w:r w:rsidRPr="00FF0851">
        <w:rPr>
          <w:rFonts w:cs="Times New Roman"/>
          <w:kern w:val="0"/>
          <w:lang w:val="pl-PL" w:bidi="ar-SA"/>
        </w:rPr>
        <w:t>• wykonanie niwelacji terenu</w:t>
      </w:r>
      <w:r w:rsidR="00815EF1" w:rsidRPr="00FF0851">
        <w:rPr>
          <w:rFonts w:cs="Times New Roman"/>
          <w:kern w:val="0"/>
          <w:lang w:val="pl-PL" w:bidi="ar-SA"/>
        </w:rPr>
        <w:t>,</w:t>
      </w:r>
    </w:p>
    <w:p w:rsidR="008A3815" w:rsidRPr="00FF0851" w:rsidRDefault="008A3815" w:rsidP="00FF0851">
      <w:pPr>
        <w:widowControl/>
        <w:autoSpaceDE w:val="0"/>
        <w:adjustRightInd w:val="0"/>
        <w:jc w:val="both"/>
        <w:textAlignment w:val="auto"/>
        <w:rPr>
          <w:rFonts w:cs="Times New Roman"/>
          <w:kern w:val="0"/>
          <w:lang w:val="pl-PL" w:bidi="ar-SA"/>
        </w:rPr>
      </w:pPr>
      <w:r w:rsidRPr="00FF0851">
        <w:rPr>
          <w:rFonts w:cs="Times New Roman"/>
          <w:kern w:val="0"/>
          <w:lang w:val="pl-PL" w:bidi="ar-SA"/>
        </w:rPr>
        <w:t>• rozebranie istniejącej warstwy kamiennej</w:t>
      </w:r>
      <w:r w:rsidR="00815EF1" w:rsidRPr="00FF0851">
        <w:rPr>
          <w:rFonts w:cs="Times New Roman"/>
          <w:kern w:val="0"/>
          <w:lang w:val="pl-PL" w:bidi="ar-SA"/>
        </w:rPr>
        <w:t>,</w:t>
      </w:r>
    </w:p>
    <w:p w:rsidR="008A3815" w:rsidRPr="00FF0851" w:rsidRDefault="008A3815" w:rsidP="00FF0851">
      <w:pPr>
        <w:widowControl/>
        <w:autoSpaceDE w:val="0"/>
        <w:adjustRightInd w:val="0"/>
        <w:jc w:val="both"/>
        <w:textAlignment w:val="auto"/>
        <w:rPr>
          <w:rFonts w:cs="Times New Roman"/>
          <w:kern w:val="0"/>
          <w:lang w:val="pl-PL" w:bidi="ar-SA"/>
        </w:rPr>
      </w:pPr>
      <w:r w:rsidRPr="00FF0851">
        <w:rPr>
          <w:rFonts w:cs="Times New Roman"/>
          <w:kern w:val="0"/>
          <w:lang w:val="pl-PL" w:bidi="ar-SA"/>
        </w:rPr>
        <w:t>• korytowanie pod chodnik i jezdnię wraz z wjazdami</w:t>
      </w:r>
      <w:r w:rsidR="00815EF1" w:rsidRPr="00FF0851">
        <w:rPr>
          <w:rFonts w:cs="Times New Roman"/>
          <w:kern w:val="0"/>
          <w:lang w:val="pl-PL" w:bidi="ar-SA"/>
        </w:rPr>
        <w:t>,</w:t>
      </w:r>
    </w:p>
    <w:p w:rsidR="008A3815" w:rsidRPr="00FF0851" w:rsidRDefault="008A3815" w:rsidP="00FF0851">
      <w:pPr>
        <w:widowControl/>
        <w:autoSpaceDE w:val="0"/>
        <w:adjustRightInd w:val="0"/>
        <w:jc w:val="both"/>
        <w:textAlignment w:val="auto"/>
        <w:rPr>
          <w:rFonts w:cs="Times New Roman"/>
          <w:kern w:val="0"/>
          <w:lang w:val="pl-PL" w:bidi="ar-SA"/>
        </w:rPr>
      </w:pPr>
      <w:r w:rsidRPr="00FF0851">
        <w:rPr>
          <w:rFonts w:cs="Times New Roman"/>
          <w:kern w:val="0"/>
          <w:lang w:val="pl-PL" w:bidi="ar-SA"/>
        </w:rPr>
        <w:t>• wykonanie warstwy podbudowy zjazdów mieszanką związaną cementem CBGM</w:t>
      </w:r>
      <w:r w:rsidR="00815EF1" w:rsidRPr="00FF0851">
        <w:rPr>
          <w:rFonts w:cs="Times New Roman"/>
          <w:kern w:val="0"/>
          <w:lang w:val="pl-PL" w:bidi="ar-SA"/>
        </w:rPr>
        <w:t xml:space="preserve"> </w:t>
      </w:r>
      <w:r w:rsidRPr="00FF0851">
        <w:rPr>
          <w:rFonts w:cs="Times New Roman"/>
          <w:kern w:val="0"/>
          <w:lang w:val="pl-PL" w:bidi="ar-SA"/>
        </w:rPr>
        <w:t>0/16mm C1,5/2,0 gr.10cm</w:t>
      </w:r>
      <w:r w:rsidR="00815EF1" w:rsidRPr="00FF0851">
        <w:rPr>
          <w:rFonts w:cs="Times New Roman"/>
          <w:kern w:val="0"/>
          <w:lang w:val="pl-PL" w:bidi="ar-SA"/>
        </w:rPr>
        <w:t>,</w:t>
      </w:r>
    </w:p>
    <w:p w:rsidR="008A3815" w:rsidRPr="00FF0851" w:rsidRDefault="008A3815" w:rsidP="00FF0851">
      <w:pPr>
        <w:widowControl/>
        <w:autoSpaceDE w:val="0"/>
        <w:adjustRightInd w:val="0"/>
        <w:jc w:val="both"/>
        <w:textAlignment w:val="auto"/>
        <w:rPr>
          <w:rFonts w:cs="Times New Roman"/>
          <w:kern w:val="0"/>
          <w:lang w:val="pl-PL" w:bidi="ar-SA"/>
        </w:rPr>
      </w:pPr>
      <w:r w:rsidRPr="00FF0851">
        <w:rPr>
          <w:rFonts w:cs="Times New Roman"/>
          <w:kern w:val="0"/>
          <w:lang w:val="pl-PL" w:bidi="ar-SA"/>
        </w:rPr>
        <w:t>• wykonanie warstwy podbudowy zjazdów i jezdni z tłucznia łamanego</w:t>
      </w:r>
      <w:r w:rsidR="00815EF1" w:rsidRPr="00FF0851">
        <w:rPr>
          <w:rFonts w:cs="Times New Roman"/>
          <w:kern w:val="0"/>
          <w:lang w:val="pl-PL" w:bidi="ar-SA"/>
        </w:rPr>
        <w:t xml:space="preserve"> </w:t>
      </w:r>
      <w:r w:rsidRPr="00FF0851">
        <w:rPr>
          <w:rFonts w:cs="Times New Roman"/>
          <w:kern w:val="0"/>
          <w:lang w:val="pl-PL" w:bidi="ar-SA"/>
        </w:rPr>
        <w:t>stabilizowanego mechanicznie o uziarnieniu 0/31,5mm o gr.20cm</w:t>
      </w:r>
      <w:r w:rsidR="00815EF1" w:rsidRPr="00FF0851">
        <w:rPr>
          <w:rFonts w:cs="Times New Roman"/>
          <w:kern w:val="0"/>
          <w:lang w:val="pl-PL" w:bidi="ar-SA"/>
        </w:rPr>
        <w:t>,</w:t>
      </w:r>
    </w:p>
    <w:p w:rsidR="008A3815" w:rsidRPr="00FF0851" w:rsidRDefault="008A3815" w:rsidP="00FF0851">
      <w:pPr>
        <w:widowControl/>
        <w:autoSpaceDE w:val="0"/>
        <w:adjustRightInd w:val="0"/>
        <w:jc w:val="both"/>
        <w:textAlignment w:val="auto"/>
        <w:rPr>
          <w:rFonts w:cs="Times New Roman"/>
          <w:kern w:val="0"/>
          <w:lang w:val="pl-PL" w:bidi="ar-SA"/>
        </w:rPr>
      </w:pPr>
      <w:r w:rsidRPr="00FF0851">
        <w:rPr>
          <w:rFonts w:cs="Times New Roman"/>
          <w:kern w:val="0"/>
          <w:lang w:val="pl-PL" w:bidi="ar-SA"/>
        </w:rPr>
        <w:t>• wykonanie warstwy podbudowy chodnika z tłucznia łamanego stabilizowanego</w:t>
      </w:r>
      <w:r w:rsidR="00815EF1" w:rsidRPr="00FF0851">
        <w:rPr>
          <w:rFonts w:cs="Times New Roman"/>
          <w:kern w:val="0"/>
          <w:lang w:val="pl-PL" w:bidi="ar-SA"/>
        </w:rPr>
        <w:t xml:space="preserve"> </w:t>
      </w:r>
      <w:r w:rsidRPr="00FF0851">
        <w:rPr>
          <w:rFonts w:cs="Times New Roman"/>
          <w:kern w:val="0"/>
          <w:lang w:val="pl-PL" w:bidi="ar-SA"/>
        </w:rPr>
        <w:t>mechanicznie o</w:t>
      </w:r>
      <w:r w:rsidR="00815EF1" w:rsidRPr="00FF0851">
        <w:rPr>
          <w:rFonts w:cs="Times New Roman"/>
          <w:kern w:val="0"/>
          <w:lang w:val="pl-PL" w:bidi="ar-SA"/>
        </w:rPr>
        <w:t> </w:t>
      </w:r>
      <w:r w:rsidRPr="00FF0851">
        <w:rPr>
          <w:rFonts w:cs="Times New Roman"/>
          <w:kern w:val="0"/>
          <w:lang w:val="pl-PL" w:bidi="ar-SA"/>
        </w:rPr>
        <w:t>uziarnieniu 0/31,5mm o gr.10cm</w:t>
      </w:r>
      <w:r w:rsidR="00815EF1" w:rsidRPr="00FF0851">
        <w:rPr>
          <w:rFonts w:cs="Times New Roman"/>
          <w:kern w:val="0"/>
          <w:lang w:val="pl-PL" w:bidi="ar-SA"/>
        </w:rPr>
        <w:t>,</w:t>
      </w:r>
    </w:p>
    <w:p w:rsidR="008A3815" w:rsidRPr="00FF0851" w:rsidRDefault="008A3815" w:rsidP="00FF0851">
      <w:pPr>
        <w:widowControl/>
        <w:autoSpaceDE w:val="0"/>
        <w:adjustRightInd w:val="0"/>
        <w:jc w:val="both"/>
        <w:textAlignment w:val="auto"/>
        <w:rPr>
          <w:rFonts w:cs="Times New Roman"/>
          <w:kern w:val="0"/>
          <w:lang w:val="pl-PL" w:bidi="ar-SA"/>
        </w:rPr>
      </w:pPr>
      <w:r w:rsidRPr="00FF0851">
        <w:rPr>
          <w:rFonts w:cs="Times New Roman"/>
          <w:kern w:val="0"/>
          <w:lang w:val="pl-PL" w:bidi="ar-SA"/>
        </w:rPr>
        <w:t>• wykonanie podbudowy z mieszanki cem</w:t>
      </w:r>
      <w:r w:rsidR="00815EF1" w:rsidRPr="00FF0851">
        <w:rPr>
          <w:rFonts w:cs="Times New Roman"/>
          <w:kern w:val="0"/>
          <w:lang w:val="pl-PL" w:bidi="ar-SA"/>
        </w:rPr>
        <w:t>entowo</w:t>
      </w:r>
      <w:r w:rsidRPr="00FF0851">
        <w:rPr>
          <w:rFonts w:cs="Times New Roman"/>
          <w:kern w:val="0"/>
          <w:lang w:val="pl-PL" w:bidi="ar-SA"/>
        </w:rPr>
        <w:t>-piaskowej 1:4 o gr.3cm</w:t>
      </w:r>
      <w:r w:rsidR="00815EF1" w:rsidRPr="00FF0851">
        <w:rPr>
          <w:rFonts w:cs="Times New Roman"/>
          <w:kern w:val="0"/>
          <w:lang w:val="pl-PL" w:bidi="ar-SA"/>
        </w:rPr>
        <w:t>,</w:t>
      </w:r>
    </w:p>
    <w:p w:rsidR="008A3815" w:rsidRPr="00FF0851" w:rsidRDefault="008A3815" w:rsidP="00FF0851">
      <w:pPr>
        <w:widowControl/>
        <w:autoSpaceDE w:val="0"/>
        <w:adjustRightInd w:val="0"/>
        <w:jc w:val="both"/>
        <w:textAlignment w:val="auto"/>
        <w:rPr>
          <w:rFonts w:cs="Times New Roman"/>
          <w:kern w:val="0"/>
          <w:lang w:val="pl-PL" w:bidi="ar-SA"/>
        </w:rPr>
      </w:pPr>
      <w:r w:rsidRPr="00FF0851">
        <w:rPr>
          <w:rFonts w:cs="Times New Roman"/>
          <w:kern w:val="0"/>
          <w:lang w:val="pl-PL" w:bidi="ar-SA"/>
        </w:rPr>
        <w:t>• ustawienie krawężników i obrzeży wraz z oporami</w:t>
      </w:r>
      <w:r w:rsidR="00815EF1" w:rsidRPr="00FF0851">
        <w:rPr>
          <w:rFonts w:cs="Times New Roman"/>
          <w:kern w:val="0"/>
          <w:lang w:val="pl-PL" w:bidi="ar-SA"/>
        </w:rPr>
        <w:t>,</w:t>
      </w:r>
    </w:p>
    <w:p w:rsidR="008A3815" w:rsidRPr="00FF0851" w:rsidRDefault="008A3815" w:rsidP="00FF0851">
      <w:pPr>
        <w:widowControl/>
        <w:autoSpaceDE w:val="0"/>
        <w:adjustRightInd w:val="0"/>
        <w:jc w:val="both"/>
        <w:textAlignment w:val="auto"/>
        <w:rPr>
          <w:rFonts w:cs="Times New Roman"/>
          <w:kern w:val="0"/>
          <w:lang w:val="pl-PL" w:bidi="ar-SA"/>
        </w:rPr>
      </w:pPr>
      <w:r w:rsidRPr="00FF0851">
        <w:rPr>
          <w:rFonts w:cs="Times New Roman"/>
          <w:kern w:val="0"/>
          <w:lang w:val="pl-PL" w:bidi="ar-SA"/>
        </w:rPr>
        <w:t>• wykonanie zjazdów z kostki betonowej fazowej CZARNEJ i CZERWONEJ 8cm</w:t>
      </w:r>
      <w:r w:rsidR="00815EF1" w:rsidRPr="00FF0851">
        <w:rPr>
          <w:rFonts w:cs="Times New Roman"/>
          <w:kern w:val="0"/>
          <w:lang w:val="pl-PL" w:bidi="ar-SA"/>
        </w:rPr>
        <w:t>,</w:t>
      </w:r>
    </w:p>
    <w:p w:rsidR="008A3815" w:rsidRPr="00FF0851" w:rsidRDefault="008A3815" w:rsidP="00FF0851">
      <w:pPr>
        <w:widowControl/>
        <w:autoSpaceDE w:val="0"/>
        <w:adjustRightInd w:val="0"/>
        <w:jc w:val="both"/>
        <w:textAlignment w:val="auto"/>
        <w:rPr>
          <w:rFonts w:cs="Times New Roman"/>
          <w:kern w:val="0"/>
          <w:lang w:val="pl-PL" w:bidi="ar-SA"/>
        </w:rPr>
      </w:pPr>
      <w:r w:rsidRPr="00FF0851">
        <w:rPr>
          <w:rFonts w:cs="Times New Roman"/>
          <w:kern w:val="0"/>
          <w:lang w:val="pl-PL" w:bidi="ar-SA"/>
        </w:rPr>
        <w:t>• wykonanie nawierzchni chodnika z kostki betonowej fazowej SZAREJ 8cm</w:t>
      </w:r>
      <w:r w:rsidR="00815EF1" w:rsidRPr="00FF0851">
        <w:rPr>
          <w:rFonts w:cs="Times New Roman"/>
          <w:kern w:val="0"/>
          <w:lang w:val="pl-PL" w:bidi="ar-SA"/>
        </w:rPr>
        <w:t>,</w:t>
      </w:r>
    </w:p>
    <w:p w:rsidR="008A3815" w:rsidRPr="00FF0851" w:rsidRDefault="008A3815" w:rsidP="00FF0851">
      <w:pPr>
        <w:widowControl/>
        <w:autoSpaceDE w:val="0"/>
        <w:adjustRightInd w:val="0"/>
        <w:jc w:val="both"/>
        <w:textAlignment w:val="auto"/>
        <w:rPr>
          <w:rFonts w:cs="Times New Roman"/>
          <w:kern w:val="0"/>
          <w:lang w:val="pl-PL" w:bidi="ar-SA"/>
        </w:rPr>
      </w:pPr>
      <w:r w:rsidRPr="00FF0851">
        <w:rPr>
          <w:rFonts w:cs="Times New Roman"/>
          <w:kern w:val="0"/>
          <w:lang w:val="pl-PL" w:bidi="ar-SA"/>
        </w:rPr>
        <w:t>• wykonanie warstwy podbudowy cementowo-piaskowej 6cm</w:t>
      </w:r>
      <w:r w:rsidR="00815EF1" w:rsidRPr="00FF0851">
        <w:rPr>
          <w:rFonts w:cs="Times New Roman"/>
          <w:kern w:val="0"/>
          <w:lang w:val="pl-PL" w:bidi="ar-SA"/>
        </w:rPr>
        <w:t>,</w:t>
      </w:r>
    </w:p>
    <w:p w:rsidR="00815EF1" w:rsidRPr="00FF0851" w:rsidRDefault="008A3815" w:rsidP="00FF0851">
      <w:pPr>
        <w:pStyle w:val="Akapitzlist"/>
        <w:tabs>
          <w:tab w:val="left" w:pos="284"/>
        </w:tabs>
        <w:suppressAutoHyphens/>
        <w:autoSpaceDN/>
        <w:spacing w:after="0"/>
        <w:ind w:left="0"/>
        <w:contextualSpacing/>
        <w:jc w:val="both"/>
        <w:rPr>
          <w:rFonts w:ascii="Times New Roman" w:hAnsi="Times New Roman" w:cs="Times New Roman"/>
          <w:sz w:val="24"/>
          <w:szCs w:val="24"/>
        </w:rPr>
      </w:pPr>
      <w:r w:rsidRPr="00FF0851">
        <w:rPr>
          <w:rFonts w:ascii="Times New Roman" w:hAnsi="Times New Roman" w:cs="Times New Roman"/>
          <w:sz w:val="24"/>
          <w:szCs w:val="24"/>
        </w:rPr>
        <w:t>• wykonanie nawierzchni z płyt ażurowych „</w:t>
      </w:r>
      <w:proofErr w:type="spellStart"/>
      <w:r w:rsidRPr="00FF0851">
        <w:rPr>
          <w:rFonts w:ascii="Times New Roman" w:hAnsi="Times New Roman" w:cs="Times New Roman"/>
          <w:sz w:val="24"/>
          <w:szCs w:val="24"/>
        </w:rPr>
        <w:t>yomb</w:t>
      </w:r>
      <w:proofErr w:type="spellEnd"/>
      <w:r w:rsidRPr="00FF0851">
        <w:rPr>
          <w:rFonts w:ascii="Times New Roman" w:hAnsi="Times New Roman" w:cs="Times New Roman"/>
          <w:sz w:val="24"/>
          <w:szCs w:val="24"/>
        </w:rPr>
        <w:t>” 12,5cm</w:t>
      </w:r>
      <w:r w:rsidR="00815EF1" w:rsidRPr="00FF0851">
        <w:rPr>
          <w:rFonts w:ascii="Times New Roman" w:hAnsi="Times New Roman" w:cs="Times New Roman"/>
          <w:sz w:val="24"/>
          <w:szCs w:val="24"/>
        </w:rPr>
        <w:t>.</w:t>
      </w:r>
    </w:p>
    <w:p w:rsidR="00815EF1" w:rsidRPr="00FF0851" w:rsidRDefault="008B4AA8" w:rsidP="00FF0851">
      <w:pPr>
        <w:pStyle w:val="Akapitzlist"/>
        <w:numPr>
          <w:ilvl w:val="0"/>
          <w:numId w:val="50"/>
        </w:numPr>
        <w:tabs>
          <w:tab w:val="left" w:pos="284"/>
        </w:tabs>
        <w:suppressAutoHyphens/>
        <w:autoSpaceDN/>
        <w:spacing w:after="0"/>
        <w:ind w:left="0" w:firstLine="0"/>
        <w:contextualSpacing/>
        <w:jc w:val="both"/>
        <w:rPr>
          <w:rFonts w:ascii="Times New Roman" w:hAnsi="Times New Roman" w:cs="Times New Roman"/>
          <w:sz w:val="24"/>
          <w:szCs w:val="24"/>
        </w:rPr>
      </w:pPr>
      <w:r w:rsidRPr="00FF0851">
        <w:rPr>
          <w:rFonts w:ascii="Times New Roman" w:hAnsi="Times New Roman" w:cs="Times New Roman"/>
          <w:sz w:val="24"/>
          <w:szCs w:val="24"/>
        </w:rPr>
        <w:t>Przedmiot zamówienia należy wykonać zgodnie z obowiązującymi przepisami prawa, wiedzą techniczną, zawartą z zamawiającym umową, uzgodnieni</w:t>
      </w:r>
      <w:r w:rsidR="00B91289" w:rsidRPr="00FF0851">
        <w:rPr>
          <w:rFonts w:ascii="Times New Roman" w:hAnsi="Times New Roman" w:cs="Times New Roman"/>
          <w:sz w:val="24"/>
          <w:szCs w:val="24"/>
        </w:rPr>
        <w:t>ami z zamawiającym dokonanymi w </w:t>
      </w:r>
      <w:r w:rsidRPr="00FF0851">
        <w:rPr>
          <w:rFonts w:ascii="Times New Roman" w:hAnsi="Times New Roman" w:cs="Times New Roman"/>
          <w:sz w:val="24"/>
          <w:szCs w:val="24"/>
        </w:rPr>
        <w:t>trakcie realizacji przedmiotu zamówienia.</w:t>
      </w:r>
    </w:p>
    <w:p w:rsidR="00815EF1" w:rsidRPr="00FF0851" w:rsidRDefault="00815EF1" w:rsidP="00FF0851">
      <w:pPr>
        <w:pStyle w:val="Akapitzlist"/>
        <w:numPr>
          <w:ilvl w:val="0"/>
          <w:numId w:val="50"/>
        </w:numPr>
        <w:tabs>
          <w:tab w:val="left" w:pos="284"/>
        </w:tabs>
        <w:suppressAutoHyphens/>
        <w:autoSpaceDN/>
        <w:spacing w:after="0"/>
        <w:ind w:left="0" w:firstLine="0"/>
        <w:contextualSpacing/>
        <w:jc w:val="both"/>
        <w:rPr>
          <w:rFonts w:ascii="Times New Roman" w:hAnsi="Times New Roman" w:cs="Times New Roman"/>
          <w:sz w:val="24"/>
          <w:szCs w:val="24"/>
        </w:rPr>
      </w:pPr>
      <w:r w:rsidRPr="00FF0851">
        <w:rPr>
          <w:rFonts w:ascii="Times New Roman" w:hAnsi="Times New Roman" w:cs="Times New Roman"/>
          <w:sz w:val="24"/>
          <w:szCs w:val="24"/>
        </w:rPr>
        <w:t xml:space="preserve">Projektowany odcinek utwardzenia </w:t>
      </w:r>
      <w:r w:rsidRPr="00FF0851">
        <w:rPr>
          <w:rFonts w:ascii="Times New Roman" w:eastAsia="Times-Roman" w:hAnsi="Times New Roman" w:cs="Times New Roman"/>
          <w:sz w:val="24"/>
          <w:szCs w:val="24"/>
        </w:rPr>
        <w:t>należy wykonać zgodnie z dokumentacją projektową i opisem technicznym oraz zgodnie ze sztuką budowlaną z zapewnieniem likwidacji barier architektonicznych dla osób niepełnosprawnych.</w:t>
      </w:r>
    </w:p>
    <w:p w:rsidR="00815EF1" w:rsidRPr="00FF0851" w:rsidRDefault="00815EF1" w:rsidP="00FF0851">
      <w:pPr>
        <w:pStyle w:val="Akapitzlist"/>
        <w:numPr>
          <w:ilvl w:val="0"/>
          <w:numId w:val="50"/>
        </w:numPr>
        <w:tabs>
          <w:tab w:val="left" w:pos="284"/>
        </w:tabs>
        <w:suppressAutoHyphens/>
        <w:autoSpaceDN/>
        <w:spacing w:after="0"/>
        <w:ind w:left="0" w:firstLine="0"/>
        <w:contextualSpacing/>
        <w:jc w:val="both"/>
        <w:rPr>
          <w:rFonts w:ascii="Times New Roman" w:hAnsi="Times New Roman" w:cs="Times New Roman"/>
          <w:sz w:val="24"/>
          <w:szCs w:val="24"/>
        </w:rPr>
      </w:pPr>
      <w:r w:rsidRPr="00FF0851">
        <w:rPr>
          <w:rFonts w:ascii="Times New Roman" w:eastAsia="Times-Roman" w:hAnsi="Times New Roman" w:cs="Times New Roman"/>
          <w:sz w:val="24"/>
          <w:szCs w:val="24"/>
        </w:rPr>
        <w:t>Szczegółowy zakres  przedmiotu zamówienia określają:</w:t>
      </w:r>
    </w:p>
    <w:p w:rsidR="00815EF1" w:rsidRPr="00FF0851" w:rsidRDefault="00815EF1" w:rsidP="00FF0851">
      <w:pPr>
        <w:widowControl/>
        <w:suppressAutoHyphens w:val="0"/>
        <w:autoSpaceDE w:val="0"/>
        <w:adjustRightInd w:val="0"/>
        <w:jc w:val="both"/>
        <w:textAlignment w:val="auto"/>
        <w:rPr>
          <w:rFonts w:cs="Times New Roman"/>
          <w:bCs/>
          <w:kern w:val="0"/>
          <w:lang w:val="pl-PL" w:bidi="ar-SA"/>
        </w:rPr>
      </w:pPr>
      <w:r w:rsidRPr="00FF0851">
        <w:rPr>
          <w:rFonts w:eastAsia="Times-Roman" w:cs="Times New Roman"/>
          <w:lang w:val="pl-PL"/>
        </w:rPr>
        <w:t xml:space="preserve">- </w:t>
      </w:r>
      <w:r w:rsidRPr="00FF0851">
        <w:rPr>
          <w:rFonts w:cs="Times New Roman"/>
          <w:bCs/>
          <w:kern w:val="0"/>
          <w:lang w:val="pl-PL" w:bidi="ar-SA"/>
        </w:rPr>
        <w:t xml:space="preserve">Projekt </w:t>
      </w:r>
      <w:proofErr w:type="spellStart"/>
      <w:r w:rsidRPr="00FF0851">
        <w:rPr>
          <w:rFonts w:cs="Times New Roman"/>
          <w:bCs/>
          <w:kern w:val="0"/>
          <w:lang w:val="pl-PL" w:bidi="ar-SA"/>
        </w:rPr>
        <w:t>architektoniczno</w:t>
      </w:r>
      <w:proofErr w:type="spellEnd"/>
      <w:r w:rsidRPr="00FF0851">
        <w:rPr>
          <w:rFonts w:cs="Times New Roman"/>
          <w:bCs/>
          <w:kern w:val="0"/>
          <w:lang w:val="pl-PL" w:bidi="ar-SA"/>
        </w:rPr>
        <w:t xml:space="preserve"> – budowlany ciągu pieszego – jezdnego wraz z opisem technicznym</w:t>
      </w:r>
      <w:r w:rsidRPr="00FF0851">
        <w:rPr>
          <w:rFonts w:eastAsia="Times-Roman" w:cs="Times New Roman"/>
          <w:lang w:val="pl-PL"/>
        </w:rPr>
        <w:t>,</w:t>
      </w:r>
    </w:p>
    <w:p w:rsidR="00815EF1" w:rsidRPr="00FF0851" w:rsidRDefault="00815EF1" w:rsidP="00FF0851">
      <w:pPr>
        <w:pStyle w:val="Bezodstpw"/>
        <w:jc w:val="both"/>
        <w:rPr>
          <w:rFonts w:cs="Times New Roman"/>
          <w:b/>
          <w:u w:val="single"/>
          <w:lang w:val="pl-PL"/>
        </w:rPr>
      </w:pPr>
      <w:r w:rsidRPr="00FF0851">
        <w:rPr>
          <w:rFonts w:eastAsia="Times-Roman" w:cs="Times New Roman"/>
          <w:lang w:val="pl-PL"/>
        </w:rPr>
        <w:t>- przedmiar robót.</w:t>
      </w:r>
    </w:p>
    <w:p w:rsidR="00815EF1" w:rsidRPr="00FF0851" w:rsidRDefault="00815EF1" w:rsidP="00FF0851">
      <w:pPr>
        <w:autoSpaceDN/>
        <w:jc w:val="both"/>
        <w:rPr>
          <w:rFonts w:cs="Times New Roman"/>
          <w:b/>
          <w:u w:val="single"/>
          <w:lang w:val="pl-PL"/>
        </w:rPr>
      </w:pPr>
    </w:p>
    <w:p w:rsidR="00815EF1" w:rsidRPr="00FF0851" w:rsidRDefault="00815EF1" w:rsidP="00FF0851">
      <w:pPr>
        <w:pStyle w:val="Default"/>
        <w:jc w:val="both"/>
        <w:rPr>
          <w:color w:val="auto"/>
          <w:lang w:val="pl-PL"/>
        </w:rPr>
      </w:pPr>
      <w:r w:rsidRPr="00FF0851">
        <w:rPr>
          <w:b/>
          <w:color w:val="auto"/>
          <w:u w:val="single"/>
          <w:lang w:val="pl-PL"/>
        </w:rPr>
        <w:lastRenderedPageBreak/>
        <w:t>UWAGA:</w:t>
      </w:r>
    </w:p>
    <w:p w:rsidR="00815EF1" w:rsidRPr="00FF0851" w:rsidRDefault="00815EF1" w:rsidP="00FF0851">
      <w:pPr>
        <w:pStyle w:val="Default"/>
        <w:numPr>
          <w:ilvl w:val="0"/>
          <w:numId w:val="50"/>
        </w:numPr>
        <w:tabs>
          <w:tab w:val="left" w:pos="284"/>
        </w:tabs>
        <w:ind w:left="0" w:firstLine="0"/>
        <w:jc w:val="both"/>
        <w:rPr>
          <w:bCs/>
          <w:color w:val="auto"/>
          <w:lang w:val="pl-PL"/>
        </w:rPr>
      </w:pPr>
      <w:r w:rsidRPr="00FF0851">
        <w:rPr>
          <w:color w:val="auto"/>
          <w:lang w:val="pl-PL"/>
        </w:rPr>
        <w:t>Załączone przedmiary robót służą wyłącznie celom informacyjnym.</w:t>
      </w:r>
      <w:r w:rsidRPr="00FF0851">
        <w:rPr>
          <w:b/>
          <w:color w:val="auto"/>
          <w:lang w:val="pl-PL"/>
        </w:rPr>
        <w:t xml:space="preserve"> </w:t>
      </w:r>
      <w:r w:rsidRPr="00FF0851">
        <w:rPr>
          <w:bCs/>
          <w:color w:val="auto"/>
          <w:lang w:val="pl-PL"/>
        </w:rPr>
        <w:t xml:space="preserve">Wykonawca zobowiązany jest do dokładnego sprawdzenia przedmiaru robót  z projektem budowlanym. Ewentualny brak w przedmiarze robót koniecznych do wykonania na podstawie projektu budowlanego nie zwalnia wykonawcy od obowiązku ich wykonania w ramach wynagrodzenia umownego. </w:t>
      </w:r>
      <w:r w:rsidRPr="00FF0851">
        <w:rPr>
          <w:color w:val="auto"/>
          <w:lang w:val="pl-PL"/>
        </w:rPr>
        <w:t>W przypadku rozbieżności pomiędzy projektem budowlanym a przedmiarem robót, należy przyjąć zakres robót i ich ilość wynikającą z projektu budowlanego.</w:t>
      </w:r>
    </w:p>
    <w:p w:rsidR="00815EF1" w:rsidRPr="00FF0851" w:rsidRDefault="00815EF1" w:rsidP="00FF0851">
      <w:pPr>
        <w:pStyle w:val="Default"/>
        <w:numPr>
          <w:ilvl w:val="0"/>
          <w:numId w:val="50"/>
        </w:numPr>
        <w:tabs>
          <w:tab w:val="left" w:pos="284"/>
        </w:tabs>
        <w:ind w:left="0" w:firstLine="0"/>
        <w:jc w:val="both"/>
        <w:rPr>
          <w:bCs/>
          <w:color w:val="auto"/>
          <w:lang w:val="pl-PL"/>
        </w:rPr>
      </w:pPr>
      <w:r w:rsidRPr="00FF0851">
        <w:rPr>
          <w:color w:val="auto"/>
          <w:lang w:val="pl-PL"/>
        </w:rPr>
        <w:t>W przypadku rozbieżności pomiędzy projektem budowlanym a przedmiarem robót należy wystąpić do zamawiającego o ich wyjaśnienie.</w:t>
      </w:r>
    </w:p>
    <w:p w:rsidR="00815EF1" w:rsidRPr="00FF0851" w:rsidRDefault="00815EF1" w:rsidP="00FF0851">
      <w:pPr>
        <w:pStyle w:val="Default"/>
        <w:numPr>
          <w:ilvl w:val="0"/>
          <w:numId w:val="50"/>
        </w:numPr>
        <w:tabs>
          <w:tab w:val="left" w:pos="284"/>
        </w:tabs>
        <w:ind w:left="0" w:firstLine="0"/>
        <w:jc w:val="both"/>
        <w:rPr>
          <w:bCs/>
          <w:color w:val="auto"/>
          <w:lang w:val="pl-PL"/>
        </w:rPr>
      </w:pPr>
      <w:r w:rsidRPr="00FF0851">
        <w:rPr>
          <w:color w:val="auto"/>
          <w:lang w:val="pl-PL"/>
        </w:rPr>
        <w:t>W przypadku, gdy dokumentacja projektowa nie podaje w sposób szczegółowy technologii wykonywania robót lub wykonania określonego elementu przedmiotu zamówienia, bądź też nie precyzują dostatecznie rodzaju i standardu materiałów, wykonawca zobowiązany jest wystąpić do zamawiającego o wyjaśnienie.</w:t>
      </w:r>
    </w:p>
    <w:p w:rsidR="00815EF1" w:rsidRPr="00FF0851" w:rsidRDefault="00815EF1" w:rsidP="00FF0851">
      <w:pPr>
        <w:pStyle w:val="Default"/>
        <w:numPr>
          <w:ilvl w:val="0"/>
          <w:numId w:val="50"/>
        </w:numPr>
        <w:tabs>
          <w:tab w:val="left" w:pos="284"/>
        </w:tabs>
        <w:ind w:left="0" w:firstLine="0"/>
        <w:jc w:val="both"/>
        <w:rPr>
          <w:bCs/>
          <w:color w:val="auto"/>
          <w:lang w:val="pl-PL"/>
        </w:rPr>
      </w:pPr>
      <w:r w:rsidRPr="00FF0851">
        <w:rPr>
          <w:color w:val="auto"/>
          <w:lang w:val="pl-PL"/>
        </w:rPr>
        <w:t>Wszystkie nazwy własne materiałów i urządzeń użyte w dokumentacji projektowej lub specyfikacji technicznej wykonania i odbioru robót są podane przykładowo i określają jedynie minimalne oczekiwane parametry jakościowe oraz wymagany standard. Wykonawca może zastosować materiały lub urządzenia równoważne, lecz o parametrach technicznych i jakościowych takich samych lub lepszych, a zastosowanie ich w żaden sposób nie wpłynie negatywnie na prawidłowe funkcjonowanie rozwiązań przyjętych w dokumentacji projektowej. Wykonawca jest zobowiązany zastosować materiały lub urządzenia o parametrach technicznych i jakościowych takich samych lub lepszych, niż opisane w projekcie, a zastosowanie ich w żaden sposób nie może wpłynąć negatywnie na prawidłowe funkcjonowanie rozwiązań przyjętych w dokumentacji projektowej.</w:t>
      </w:r>
    </w:p>
    <w:p w:rsidR="00815EF1" w:rsidRPr="00FF0851" w:rsidRDefault="00815EF1" w:rsidP="00FF0851">
      <w:pPr>
        <w:pStyle w:val="Default"/>
        <w:numPr>
          <w:ilvl w:val="0"/>
          <w:numId w:val="50"/>
        </w:numPr>
        <w:tabs>
          <w:tab w:val="left" w:pos="284"/>
        </w:tabs>
        <w:ind w:left="0" w:firstLine="0"/>
        <w:jc w:val="both"/>
        <w:rPr>
          <w:bCs/>
          <w:color w:val="auto"/>
          <w:lang w:val="pl-PL"/>
        </w:rPr>
      </w:pPr>
      <w:r w:rsidRPr="00FF0851">
        <w:rPr>
          <w:color w:val="auto"/>
          <w:lang w:val="pl-PL"/>
        </w:rPr>
        <w:t>Przedmiot zamówienia należy wykonać zgodnie z obowiązującymi przepisami prawa, sztuką budowlaną, wiedzą techniczną, zawartą z zamawiającym umową, uzgodnieniami z zamawiającym dokonanymi w trakcie realizacji przedmiotu zamówienia.</w:t>
      </w:r>
    </w:p>
    <w:p w:rsidR="00815EF1" w:rsidRPr="00FF0851" w:rsidRDefault="00815EF1" w:rsidP="00FF0851">
      <w:pPr>
        <w:pStyle w:val="Default"/>
        <w:numPr>
          <w:ilvl w:val="0"/>
          <w:numId w:val="50"/>
        </w:numPr>
        <w:tabs>
          <w:tab w:val="left" w:pos="284"/>
          <w:tab w:val="left" w:pos="426"/>
        </w:tabs>
        <w:ind w:left="0" w:firstLine="0"/>
        <w:jc w:val="both"/>
        <w:rPr>
          <w:bCs/>
          <w:color w:val="auto"/>
          <w:lang w:val="pl-PL"/>
        </w:rPr>
      </w:pPr>
      <w:r w:rsidRPr="00FF0851">
        <w:rPr>
          <w:lang w:val="pl-PL"/>
        </w:rPr>
        <w:t>Każdy z wykonawców może dokonać oględzin miejsca budowy celem sprawdzenia warunków placu budowy oraz warunków związanych z wykonaniem prac będących przedmiotem przetargu oraz celem uzyskania dodatkowych informacji koniecznych i przydatnych do oceny prac, gdyż wyklucza się możliwość roszczeń wykonawcy z tytułu błędnego skalkulowania ceny lub pominięcia elementów niezbędnych do wykonania umowy. Koszty oględzin miejsca budowy poniesie wykonawca.</w:t>
      </w:r>
    </w:p>
    <w:p w:rsidR="00815EF1" w:rsidRPr="00FF0851" w:rsidRDefault="00815EF1" w:rsidP="00FF0851">
      <w:pPr>
        <w:pStyle w:val="Default"/>
        <w:numPr>
          <w:ilvl w:val="0"/>
          <w:numId w:val="50"/>
        </w:numPr>
        <w:tabs>
          <w:tab w:val="left" w:pos="284"/>
          <w:tab w:val="left" w:pos="426"/>
        </w:tabs>
        <w:ind w:left="0" w:firstLine="0"/>
        <w:jc w:val="both"/>
        <w:rPr>
          <w:bCs/>
          <w:color w:val="auto"/>
          <w:lang w:val="pl-PL"/>
        </w:rPr>
      </w:pPr>
      <w:r w:rsidRPr="00FF0851">
        <w:rPr>
          <w:rFonts w:eastAsia="ArialMT"/>
          <w:lang w:val="pl-PL"/>
        </w:rPr>
        <w:t>P</w:t>
      </w:r>
      <w:r w:rsidRPr="00FF0851">
        <w:rPr>
          <w:lang w:val="pl-PL"/>
        </w:rPr>
        <w:t>onadto wykonawca zobowiązuje się do:</w:t>
      </w:r>
    </w:p>
    <w:p w:rsidR="00815EF1" w:rsidRPr="00FF0851" w:rsidRDefault="00815EF1" w:rsidP="00FF0851">
      <w:pPr>
        <w:pStyle w:val="Bezodstpw"/>
        <w:numPr>
          <w:ilvl w:val="0"/>
          <w:numId w:val="49"/>
        </w:numPr>
        <w:ind w:left="284" w:hanging="284"/>
        <w:jc w:val="both"/>
        <w:rPr>
          <w:rFonts w:cs="Times New Roman"/>
          <w:lang w:val="pl-PL"/>
        </w:rPr>
      </w:pPr>
      <w:r w:rsidRPr="00FF0851">
        <w:rPr>
          <w:rFonts w:eastAsia="Times New Roman" w:cs="Times New Roman"/>
          <w:lang w:val="pl-PL"/>
        </w:rPr>
        <w:t>protokolarnego przejęcia terenu budowy po podpisaniu umowy w terminie wskazanym przez zamawiającego, jego zabezpieczenia i należytego utrzymania,</w:t>
      </w:r>
    </w:p>
    <w:p w:rsidR="00815EF1" w:rsidRPr="00E857C6" w:rsidRDefault="00815EF1" w:rsidP="00FF0851">
      <w:pPr>
        <w:pStyle w:val="Bezodstpw"/>
        <w:numPr>
          <w:ilvl w:val="0"/>
          <w:numId w:val="49"/>
        </w:numPr>
        <w:ind w:left="284" w:hanging="284"/>
        <w:jc w:val="both"/>
        <w:rPr>
          <w:rFonts w:cs="Times New Roman"/>
          <w:lang w:val="pl-PL"/>
        </w:rPr>
      </w:pPr>
      <w:r w:rsidRPr="00E857C6">
        <w:rPr>
          <w:rFonts w:eastAsia="Times New Roman" w:cs="Times New Roman"/>
          <w:lang w:val="pl-PL"/>
        </w:rPr>
        <w:t>zapewnienia dojść i dojazdów do posesji zlokalizowanych w obrębie inwestycji,</w:t>
      </w:r>
    </w:p>
    <w:p w:rsidR="00815EF1" w:rsidRPr="00E857C6" w:rsidRDefault="00815EF1" w:rsidP="00FF0851">
      <w:pPr>
        <w:pStyle w:val="Bezodstpw"/>
        <w:numPr>
          <w:ilvl w:val="0"/>
          <w:numId w:val="49"/>
        </w:numPr>
        <w:ind w:left="284" w:hanging="284"/>
        <w:jc w:val="both"/>
        <w:rPr>
          <w:rFonts w:cs="Times New Roman"/>
          <w:lang w:val="pl-PL"/>
        </w:rPr>
      </w:pPr>
      <w:r w:rsidRPr="00E857C6">
        <w:rPr>
          <w:rFonts w:eastAsia="Times New Roman" w:cs="Times New Roman"/>
          <w:lang w:val="pl-PL"/>
        </w:rPr>
        <w:t>kompleksowej obsługi geodezyjnej w trakcie realizacji robót budowlanych wraz z geodezyjną inwentaryzacją powykonawczą,</w:t>
      </w:r>
    </w:p>
    <w:p w:rsidR="00815EF1" w:rsidRPr="00E857C6" w:rsidRDefault="00815EF1" w:rsidP="00FF0851">
      <w:pPr>
        <w:pStyle w:val="Bezodstpw"/>
        <w:numPr>
          <w:ilvl w:val="0"/>
          <w:numId w:val="49"/>
        </w:numPr>
        <w:ind w:left="284" w:hanging="284"/>
        <w:jc w:val="both"/>
        <w:rPr>
          <w:rFonts w:cs="Times New Roman"/>
          <w:lang w:val="pl-PL"/>
        </w:rPr>
      </w:pPr>
      <w:r w:rsidRPr="00E857C6">
        <w:rPr>
          <w:rFonts w:eastAsia="Times New Roman" w:cs="Times New Roman"/>
          <w:lang w:val="pl-PL"/>
        </w:rPr>
        <w:t>wykonania dokumentacji powykonawczej,</w:t>
      </w:r>
    </w:p>
    <w:p w:rsidR="00815EF1" w:rsidRPr="00FF0851" w:rsidRDefault="00815EF1" w:rsidP="00FF0851">
      <w:pPr>
        <w:pStyle w:val="Bezodstpw"/>
        <w:numPr>
          <w:ilvl w:val="0"/>
          <w:numId w:val="49"/>
        </w:numPr>
        <w:ind w:left="284" w:hanging="284"/>
        <w:jc w:val="both"/>
        <w:rPr>
          <w:rFonts w:cs="Times New Roman"/>
          <w:lang w:val="pl-PL"/>
        </w:rPr>
      </w:pPr>
      <w:r w:rsidRPr="00FF0851">
        <w:rPr>
          <w:rFonts w:eastAsia="Times New Roman" w:cs="Times New Roman"/>
          <w:lang w:val="pl-PL"/>
        </w:rPr>
        <w:t>organizacji zaplecza budowy oraz pomieszczeń socjalno-sanitarnych dla pracowników i miejsca składowania materiałów, zagospodarowania i likwidacji placu budowy,</w:t>
      </w:r>
    </w:p>
    <w:p w:rsidR="00815EF1" w:rsidRPr="00FF0851" w:rsidRDefault="00815EF1" w:rsidP="00FF0851">
      <w:pPr>
        <w:pStyle w:val="Bezodstpw"/>
        <w:numPr>
          <w:ilvl w:val="0"/>
          <w:numId w:val="49"/>
        </w:numPr>
        <w:ind w:left="284" w:hanging="284"/>
        <w:jc w:val="both"/>
        <w:rPr>
          <w:rFonts w:cs="Times New Roman"/>
          <w:lang w:val="pl-PL"/>
        </w:rPr>
      </w:pPr>
      <w:r w:rsidRPr="00FF0851">
        <w:rPr>
          <w:rFonts w:eastAsia="Times New Roman" w:cs="Times New Roman"/>
          <w:lang w:val="pl-PL"/>
        </w:rPr>
        <w:t>zapewnienia dostawy niezbędnych mediów do realizacji robót i opłatę za ich dostawę,</w:t>
      </w:r>
    </w:p>
    <w:p w:rsidR="00815EF1" w:rsidRPr="00FF0851" w:rsidRDefault="00815EF1" w:rsidP="00FF0851">
      <w:pPr>
        <w:pStyle w:val="Bezodstpw"/>
        <w:numPr>
          <w:ilvl w:val="0"/>
          <w:numId w:val="49"/>
        </w:numPr>
        <w:ind w:left="284" w:hanging="284"/>
        <w:jc w:val="both"/>
        <w:rPr>
          <w:rFonts w:cs="Times New Roman"/>
          <w:lang w:val="pl-PL"/>
        </w:rPr>
      </w:pPr>
      <w:r w:rsidRPr="00FF0851">
        <w:rPr>
          <w:rFonts w:eastAsia="Times New Roman" w:cs="Times New Roman"/>
          <w:lang w:val="pl-PL"/>
        </w:rPr>
        <w:t>czyszczenia na bieżąco nawierzchni przyległych dróg w przypadku nawożenia błota i nieczystości z terenu budowy na kołach maszyn, samochodów i innych urządzeń technicznych,</w:t>
      </w:r>
    </w:p>
    <w:p w:rsidR="00815EF1" w:rsidRPr="00FF0851" w:rsidRDefault="00815EF1" w:rsidP="00FF0851">
      <w:pPr>
        <w:pStyle w:val="Bezodstpw"/>
        <w:numPr>
          <w:ilvl w:val="0"/>
          <w:numId w:val="49"/>
        </w:numPr>
        <w:ind w:left="284" w:hanging="284"/>
        <w:jc w:val="both"/>
        <w:rPr>
          <w:rFonts w:cs="Times New Roman"/>
          <w:lang w:val="pl-PL"/>
        </w:rPr>
      </w:pPr>
      <w:r w:rsidRPr="00FF0851">
        <w:rPr>
          <w:rFonts w:cs="Times New Roman"/>
          <w:lang w:val="pl-PL"/>
        </w:rPr>
        <w:t>sporządzenia planu bezpieczeństwa i ochrony zdrowia, jeżeli odrębne przepisy wymagają sporządzenia takiego planu,</w:t>
      </w:r>
    </w:p>
    <w:p w:rsidR="00815EF1" w:rsidRPr="00FF0851" w:rsidRDefault="00815EF1" w:rsidP="00FF0851">
      <w:pPr>
        <w:pStyle w:val="Bezodstpw"/>
        <w:numPr>
          <w:ilvl w:val="0"/>
          <w:numId w:val="49"/>
        </w:numPr>
        <w:ind w:left="284" w:hanging="284"/>
        <w:jc w:val="both"/>
        <w:rPr>
          <w:rFonts w:cs="Times New Roman"/>
          <w:lang w:val="pl-PL"/>
        </w:rPr>
      </w:pPr>
      <w:r w:rsidRPr="00FF0851">
        <w:rPr>
          <w:rFonts w:cs="Times New Roman"/>
          <w:lang w:val="pl-PL"/>
        </w:rPr>
        <w:t>poniesienia wszelkich kosztów związanych z realizacją, nadzorem i wypełnieniem wszystkich zobowiązań wynikających z uzyskanych decyzji, uzgodnień i opinii oraz warunków przyłączenia,</w:t>
      </w:r>
    </w:p>
    <w:p w:rsidR="00815EF1" w:rsidRPr="00FF0851" w:rsidRDefault="00815EF1" w:rsidP="00FF0851">
      <w:pPr>
        <w:pStyle w:val="Bezodstpw"/>
        <w:numPr>
          <w:ilvl w:val="0"/>
          <w:numId w:val="49"/>
        </w:numPr>
        <w:tabs>
          <w:tab w:val="left" w:pos="426"/>
        </w:tabs>
        <w:ind w:left="284" w:hanging="284"/>
        <w:jc w:val="both"/>
        <w:rPr>
          <w:rFonts w:cs="Times New Roman"/>
          <w:lang w:val="pl-PL"/>
        </w:rPr>
      </w:pPr>
      <w:r w:rsidRPr="00FF0851">
        <w:rPr>
          <w:rFonts w:cs="Times New Roman"/>
          <w:lang w:val="pl-PL"/>
        </w:rPr>
        <w:t>przekazania zamawiającemu oświadczeń o podjęciu obowiązków przez kierownika budowy i kierownika robót sanitarnych w dniu przekazania placu budowy,</w:t>
      </w:r>
    </w:p>
    <w:p w:rsidR="00815EF1" w:rsidRPr="00FF0851" w:rsidRDefault="00815EF1" w:rsidP="00FF0851">
      <w:pPr>
        <w:pStyle w:val="Bezodstpw"/>
        <w:numPr>
          <w:ilvl w:val="0"/>
          <w:numId w:val="49"/>
        </w:numPr>
        <w:tabs>
          <w:tab w:val="left" w:pos="426"/>
        </w:tabs>
        <w:ind w:left="284" w:hanging="284"/>
        <w:jc w:val="both"/>
        <w:rPr>
          <w:rFonts w:cs="Times New Roman"/>
          <w:lang w:val="pl-PL"/>
        </w:rPr>
      </w:pPr>
      <w:r w:rsidRPr="00FF0851">
        <w:rPr>
          <w:rFonts w:eastAsia="Times New Roman" w:cs="Times New Roman"/>
          <w:lang w:val="pl-PL"/>
        </w:rPr>
        <w:lastRenderedPageBreak/>
        <w:t>organizacji i oznakowania terenu budowy na czas prowadzenia robót,</w:t>
      </w:r>
    </w:p>
    <w:p w:rsidR="00815EF1" w:rsidRPr="00FF0851" w:rsidRDefault="00815EF1" w:rsidP="00FF0851">
      <w:pPr>
        <w:pStyle w:val="Bezodstpw"/>
        <w:numPr>
          <w:ilvl w:val="0"/>
          <w:numId w:val="49"/>
        </w:numPr>
        <w:tabs>
          <w:tab w:val="left" w:pos="426"/>
        </w:tabs>
        <w:ind w:left="284" w:hanging="284"/>
        <w:jc w:val="both"/>
        <w:rPr>
          <w:rFonts w:cs="Times New Roman"/>
          <w:lang w:val="pl-PL"/>
        </w:rPr>
      </w:pPr>
      <w:r w:rsidRPr="00FF0851">
        <w:rPr>
          <w:rFonts w:cs="Times New Roman"/>
          <w:lang w:val="pl-PL"/>
        </w:rPr>
        <w:t>przekazania zamawiającemu, o ile dotyczy, protokołów odbioru z zarządcami sieci uzbrojenia terenu, które wynikają z uzgodnień dokumentacji projektowej,</w:t>
      </w:r>
    </w:p>
    <w:p w:rsidR="00815EF1" w:rsidRPr="00FF0851" w:rsidRDefault="00815EF1" w:rsidP="00FF0851">
      <w:pPr>
        <w:pStyle w:val="Bezodstpw"/>
        <w:numPr>
          <w:ilvl w:val="0"/>
          <w:numId w:val="49"/>
        </w:numPr>
        <w:tabs>
          <w:tab w:val="left" w:pos="426"/>
        </w:tabs>
        <w:ind w:left="284" w:hanging="284"/>
        <w:jc w:val="both"/>
        <w:rPr>
          <w:rFonts w:cs="Times New Roman"/>
          <w:lang w:val="pl-PL"/>
        </w:rPr>
      </w:pPr>
      <w:r w:rsidRPr="00FF0851">
        <w:rPr>
          <w:rFonts w:cs="Times New Roman"/>
          <w:color w:val="auto"/>
          <w:lang w:val="pl-PL"/>
        </w:rPr>
        <w:t>wykonania niezbędnych badań, pomiarów, prób i sprawdzenia prawidłowości realizowanych robót wynikających z obowiązujących przepisów dotyczących wykonania i odbioru robót z przekazaniem zamawiającemu odpowiednich protokołów,</w:t>
      </w:r>
    </w:p>
    <w:p w:rsidR="00815EF1" w:rsidRPr="00FF0851" w:rsidRDefault="00815EF1" w:rsidP="00FF0851">
      <w:pPr>
        <w:pStyle w:val="Bezodstpw"/>
        <w:numPr>
          <w:ilvl w:val="0"/>
          <w:numId w:val="49"/>
        </w:numPr>
        <w:tabs>
          <w:tab w:val="left" w:pos="426"/>
        </w:tabs>
        <w:ind w:left="284" w:hanging="284"/>
        <w:jc w:val="both"/>
        <w:rPr>
          <w:rFonts w:cs="Times New Roman"/>
          <w:lang w:val="pl-PL"/>
        </w:rPr>
      </w:pPr>
      <w:r w:rsidRPr="00FF0851">
        <w:rPr>
          <w:rFonts w:cs="Times New Roman"/>
          <w:color w:val="auto"/>
          <w:lang w:val="pl-PL"/>
        </w:rPr>
        <w:t>zapewnienia nadzoru technicznego z ramienia właścicieli sieci uzbrojenia terenu oraz poniesienie kosztów tego nadzoru, dostarczenie zamawiającemu protokołów odbioru z właścicielami sieci uzbrojenia terenu,</w:t>
      </w:r>
    </w:p>
    <w:p w:rsidR="00815EF1" w:rsidRPr="00FF0851" w:rsidRDefault="00815EF1" w:rsidP="00FF0851">
      <w:pPr>
        <w:pStyle w:val="Bezodstpw"/>
        <w:numPr>
          <w:ilvl w:val="0"/>
          <w:numId w:val="49"/>
        </w:numPr>
        <w:tabs>
          <w:tab w:val="left" w:pos="426"/>
        </w:tabs>
        <w:ind w:left="284" w:hanging="284"/>
        <w:jc w:val="both"/>
        <w:rPr>
          <w:rFonts w:cs="Times New Roman"/>
          <w:lang w:val="pl-PL"/>
        </w:rPr>
      </w:pPr>
      <w:r w:rsidRPr="00FF0851">
        <w:rPr>
          <w:rFonts w:eastAsia="Times New Roman" w:cs="Times New Roman"/>
          <w:lang w:val="pl-PL"/>
        </w:rPr>
        <w:t>wywozu materiałów nadających się do odzysku w miejsce wskazane przez Zamawiającego na odległość do 3 km od miejsca placu budowy,</w:t>
      </w:r>
    </w:p>
    <w:p w:rsidR="00815EF1" w:rsidRPr="00FF0851" w:rsidRDefault="00815EF1" w:rsidP="00FF0851">
      <w:pPr>
        <w:pStyle w:val="Bezodstpw"/>
        <w:numPr>
          <w:ilvl w:val="0"/>
          <w:numId w:val="49"/>
        </w:numPr>
        <w:tabs>
          <w:tab w:val="left" w:pos="426"/>
        </w:tabs>
        <w:ind w:left="284" w:hanging="284"/>
        <w:jc w:val="both"/>
        <w:rPr>
          <w:rFonts w:cs="Times New Roman"/>
          <w:lang w:val="pl-PL"/>
        </w:rPr>
      </w:pPr>
      <w:r w:rsidRPr="00FF0851">
        <w:rPr>
          <w:rFonts w:eastAsia="Times New Roman" w:cs="Times New Roman"/>
          <w:lang w:val="pl-PL"/>
        </w:rPr>
        <w:t>wywozu materiał</w:t>
      </w:r>
      <w:r w:rsidRPr="00FF0851">
        <w:rPr>
          <w:rFonts w:cs="Times New Roman"/>
          <w:kern w:val="0"/>
          <w:lang w:val="pl-PL" w:bidi="ar-SA"/>
        </w:rPr>
        <w:t>ów nie nadających się do odzysku we własnym zakresie, utylizacja</w:t>
      </w:r>
      <w:r w:rsidRPr="00FF0851">
        <w:rPr>
          <w:rFonts w:eastAsia="Times New Roman" w:cs="Times New Roman"/>
          <w:lang w:val="pl-PL"/>
        </w:rPr>
        <w:t xml:space="preserve"> zgodnie z obowiązującymi przepisami,</w:t>
      </w:r>
    </w:p>
    <w:p w:rsidR="00815EF1" w:rsidRPr="00FF0851" w:rsidRDefault="00815EF1" w:rsidP="00FF0851">
      <w:pPr>
        <w:pStyle w:val="Bezodstpw"/>
        <w:numPr>
          <w:ilvl w:val="0"/>
          <w:numId w:val="49"/>
        </w:numPr>
        <w:tabs>
          <w:tab w:val="left" w:pos="426"/>
        </w:tabs>
        <w:ind w:left="284" w:hanging="284"/>
        <w:jc w:val="both"/>
        <w:rPr>
          <w:rFonts w:cs="Times New Roman"/>
          <w:lang w:val="pl-PL"/>
        </w:rPr>
      </w:pPr>
      <w:r w:rsidRPr="00FF0851">
        <w:rPr>
          <w:rFonts w:eastAsia="ArialMT" w:cs="Times New Roman"/>
          <w:lang w:val="pl-PL"/>
        </w:rPr>
        <w:t>naprawy i przywrócenia do stanu poprzedniego uszkodzonych urządzeń i terenu, organizacji i urządzenia placu budowy,</w:t>
      </w:r>
    </w:p>
    <w:p w:rsidR="00815EF1" w:rsidRPr="00FF0851" w:rsidRDefault="00815EF1" w:rsidP="00FF0851">
      <w:pPr>
        <w:pStyle w:val="Bezodstpw"/>
        <w:numPr>
          <w:ilvl w:val="0"/>
          <w:numId w:val="49"/>
        </w:numPr>
        <w:tabs>
          <w:tab w:val="left" w:pos="426"/>
        </w:tabs>
        <w:ind w:left="284" w:hanging="284"/>
        <w:jc w:val="both"/>
        <w:rPr>
          <w:rFonts w:cs="Times New Roman"/>
          <w:lang w:val="pl-PL"/>
        </w:rPr>
      </w:pPr>
      <w:r w:rsidRPr="00FF0851">
        <w:rPr>
          <w:rFonts w:cs="Times New Roman"/>
          <w:lang w:val="pl-PL"/>
        </w:rPr>
        <w:t>dostarczenia atestów, aprobat, certyfikatów, deklaracji zgodności, świadectw jakości na użyte materiały oraz innych dokumentów wynikających ze specyfikacji,</w:t>
      </w:r>
    </w:p>
    <w:p w:rsidR="00815EF1" w:rsidRPr="00FF0851" w:rsidRDefault="00815EF1" w:rsidP="00FF0851">
      <w:pPr>
        <w:pStyle w:val="Bezodstpw"/>
        <w:numPr>
          <w:ilvl w:val="0"/>
          <w:numId w:val="49"/>
        </w:numPr>
        <w:tabs>
          <w:tab w:val="left" w:pos="426"/>
        </w:tabs>
        <w:ind w:left="284" w:hanging="284"/>
        <w:jc w:val="both"/>
        <w:rPr>
          <w:rFonts w:cs="Times New Roman"/>
          <w:lang w:val="pl-PL"/>
        </w:rPr>
      </w:pPr>
      <w:r w:rsidRPr="00FF0851">
        <w:rPr>
          <w:rFonts w:eastAsia="ArialMT" w:cs="Times New Roman"/>
          <w:lang w:val="pl-PL"/>
        </w:rPr>
        <w:t xml:space="preserve"> demontażu obiektów tymczasowych oraz uporządkowania terenu placu </w:t>
      </w:r>
      <w:r w:rsidRPr="00FF0851">
        <w:rPr>
          <w:rFonts w:cs="Times New Roman"/>
          <w:lang w:val="pl-PL"/>
        </w:rPr>
        <w:t>budowy</w:t>
      </w:r>
      <w:r w:rsidRPr="00FF0851">
        <w:rPr>
          <w:rFonts w:eastAsia="ArialMT" w:cs="Times New Roman"/>
          <w:lang w:val="pl-PL"/>
        </w:rPr>
        <w:t xml:space="preserve"> po zakończeniu robót</w:t>
      </w:r>
      <w:r w:rsidRPr="00FF0851">
        <w:rPr>
          <w:rFonts w:cs="Times New Roman"/>
          <w:lang w:val="pl-PL"/>
        </w:rPr>
        <w:t>.</w:t>
      </w:r>
    </w:p>
    <w:p w:rsidR="00815EF1" w:rsidRPr="00FF0851" w:rsidRDefault="00815EF1" w:rsidP="00FF0851">
      <w:pPr>
        <w:pStyle w:val="Bezodstpw"/>
        <w:numPr>
          <w:ilvl w:val="0"/>
          <w:numId w:val="51"/>
        </w:numPr>
        <w:tabs>
          <w:tab w:val="left" w:pos="0"/>
          <w:tab w:val="left" w:pos="426"/>
        </w:tabs>
        <w:ind w:left="0" w:firstLine="0"/>
        <w:jc w:val="both"/>
        <w:rPr>
          <w:rFonts w:cs="Times New Roman"/>
          <w:lang w:val="pl-PL"/>
        </w:rPr>
      </w:pPr>
      <w:r w:rsidRPr="00FF0851">
        <w:rPr>
          <w:rFonts w:cs="Times New Roman"/>
          <w:lang w:val="pl-PL"/>
        </w:rPr>
        <w:t>Wykonawca ponosi pełną odpowiedzialność za spowodowanie uszkodzeń w sieci uzbrojenia terenu w czasie wykonywania robót oraz za przerwy w korzystaniu z sieci a także za uszkodzenia i szkody, które w przyszłości mogłyby powstać na skutek prowadzonych robót.</w:t>
      </w:r>
    </w:p>
    <w:p w:rsidR="0070034F" w:rsidRPr="00FF0851" w:rsidRDefault="0070034F" w:rsidP="00FF0851">
      <w:pPr>
        <w:pStyle w:val="Akapitzlist"/>
        <w:tabs>
          <w:tab w:val="left" w:pos="0"/>
        </w:tabs>
        <w:suppressAutoHyphens/>
        <w:autoSpaceDE w:val="0"/>
        <w:autoSpaceDN/>
        <w:adjustRightInd w:val="0"/>
        <w:spacing w:after="0"/>
        <w:ind w:left="0" w:right="-2"/>
        <w:contextualSpacing/>
        <w:jc w:val="both"/>
        <w:rPr>
          <w:rFonts w:ascii="Times New Roman" w:eastAsia="Arial Unicode MS" w:hAnsi="Times New Roman" w:cs="Times New Roman"/>
          <w:b/>
          <w:color w:val="000000"/>
          <w:sz w:val="24"/>
          <w:szCs w:val="24"/>
        </w:rPr>
      </w:pPr>
    </w:p>
    <w:p w:rsidR="008B4AA8" w:rsidRPr="00FF0851" w:rsidRDefault="008B4AA8" w:rsidP="00FF0851">
      <w:pPr>
        <w:pStyle w:val="Akapitzlist"/>
        <w:tabs>
          <w:tab w:val="left" w:pos="0"/>
        </w:tabs>
        <w:suppressAutoHyphens/>
        <w:autoSpaceDE w:val="0"/>
        <w:autoSpaceDN/>
        <w:adjustRightInd w:val="0"/>
        <w:spacing w:after="0"/>
        <w:ind w:left="0" w:right="-2"/>
        <w:contextualSpacing/>
        <w:jc w:val="both"/>
        <w:rPr>
          <w:rFonts w:ascii="Times New Roman" w:hAnsi="Times New Roman" w:cs="Times New Roman"/>
          <w:b/>
          <w:sz w:val="24"/>
          <w:szCs w:val="24"/>
        </w:rPr>
      </w:pPr>
      <w:r w:rsidRPr="00FF0851">
        <w:rPr>
          <w:rFonts w:ascii="Times New Roman" w:eastAsia="Arial Unicode MS" w:hAnsi="Times New Roman" w:cs="Times New Roman"/>
          <w:b/>
          <w:color w:val="000000"/>
          <w:sz w:val="24"/>
          <w:szCs w:val="24"/>
        </w:rPr>
        <w:t xml:space="preserve">ROZDZIAŁ 4: </w:t>
      </w:r>
      <w:r w:rsidRPr="00FF0851">
        <w:rPr>
          <w:rFonts w:ascii="Times New Roman" w:hAnsi="Times New Roman" w:cs="Times New Roman"/>
          <w:b/>
          <w:sz w:val="24"/>
          <w:szCs w:val="24"/>
        </w:rPr>
        <w:t>Miejsce i termin wykonania zamówienia</w:t>
      </w:r>
    </w:p>
    <w:p w:rsidR="001946E5" w:rsidRPr="00FF0851" w:rsidRDefault="001946E5" w:rsidP="00FF0851">
      <w:pPr>
        <w:pStyle w:val="Akapitzlist"/>
        <w:numPr>
          <w:ilvl w:val="0"/>
          <w:numId w:val="20"/>
        </w:numPr>
        <w:tabs>
          <w:tab w:val="left" w:pos="284"/>
        </w:tabs>
        <w:suppressAutoHyphens/>
        <w:autoSpaceDE w:val="0"/>
        <w:adjustRightInd w:val="0"/>
        <w:spacing w:after="0"/>
        <w:ind w:left="0" w:firstLine="0"/>
        <w:jc w:val="both"/>
        <w:rPr>
          <w:rFonts w:ascii="Times New Roman" w:hAnsi="Times New Roman" w:cs="Times New Roman"/>
          <w:b/>
          <w:bCs/>
          <w:color w:val="00000A"/>
          <w:sz w:val="24"/>
          <w:szCs w:val="24"/>
        </w:rPr>
      </w:pPr>
      <w:r w:rsidRPr="00FF0851">
        <w:rPr>
          <w:rFonts w:ascii="Times New Roman" w:hAnsi="Times New Roman" w:cs="Times New Roman"/>
          <w:sz w:val="24"/>
          <w:szCs w:val="24"/>
        </w:rPr>
        <w:t xml:space="preserve">Termin wykonania zamówienia: </w:t>
      </w:r>
      <w:r w:rsidRPr="00FF0851">
        <w:rPr>
          <w:rFonts w:ascii="Times New Roman" w:hAnsi="Times New Roman" w:cs="Times New Roman"/>
          <w:b/>
          <w:bCs/>
          <w:color w:val="00000A"/>
          <w:sz w:val="24"/>
          <w:szCs w:val="24"/>
        </w:rPr>
        <w:t>do 29.11.2019 r.</w:t>
      </w:r>
    </w:p>
    <w:p w:rsidR="001946E5" w:rsidRPr="00FF0851" w:rsidRDefault="001946E5" w:rsidP="00FF0851">
      <w:pPr>
        <w:pStyle w:val="Akapitzlist"/>
        <w:numPr>
          <w:ilvl w:val="0"/>
          <w:numId w:val="20"/>
        </w:numPr>
        <w:tabs>
          <w:tab w:val="left" w:pos="284"/>
        </w:tabs>
        <w:suppressAutoHyphens/>
        <w:autoSpaceDE w:val="0"/>
        <w:adjustRightInd w:val="0"/>
        <w:spacing w:after="0"/>
        <w:ind w:left="0" w:firstLine="0"/>
        <w:jc w:val="both"/>
        <w:rPr>
          <w:rFonts w:ascii="Times New Roman" w:hAnsi="Times New Roman" w:cs="Times New Roman"/>
          <w:b/>
          <w:bCs/>
          <w:color w:val="00000A"/>
          <w:sz w:val="24"/>
          <w:szCs w:val="24"/>
        </w:rPr>
      </w:pPr>
      <w:r w:rsidRPr="00FF0851">
        <w:rPr>
          <w:rFonts w:ascii="Times New Roman" w:hAnsi="Times New Roman" w:cs="Times New Roman"/>
          <w:sz w:val="24"/>
          <w:szCs w:val="24"/>
        </w:rPr>
        <w:t xml:space="preserve">Miejsce wykonania zamówienia: </w:t>
      </w:r>
      <w:r w:rsidRPr="00FF0851">
        <w:rPr>
          <w:rFonts w:ascii="Times New Roman" w:hAnsi="Times New Roman" w:cs="Times New Roman"/>
          <w:b/>
          <w:sz w:val="24"/>
          <w:szCs w:val="24"/>
        </w:rPr>
        <w:t xml:space="preserve">ul. </w:t>
      </w:r>
      <w:r w:rsidR="001E7BF9" w:rsidRPr="00FF0851">
        <w:rPr>
          <w:rFonts w:ascii="Times New Roman" w:hAnsi="Times New Roman" w:cs="Times New Roman"/>
          <w:b/>
          <w:sz w:val="24"/>
          <w:szCs w:val="24"/>
        </w:rPr>
        <w:t>Wesoła, Lubiki</w:t>
      </w:r>
      <w:r w:rsidRPr="00FF0851">
        <w:rPr>
          <w:rFonts w:ascii="Times New Roman" w:hAnsi="Times New Roman" w:cs="Times New Roman"/>
          <w:b/>
          <w:sz w:val="24"/>
          <w:szCs w:val="24"/>
        </w:rPr>
        <w:t>, Gmina</w:t>
      </w:r>
      <w:r w:rsidRPr="00FF0851">
        <w:rPr>
          <w:rFonts w:ascii="Times New Roman" w:hAnsi="Times New Roman" w:cs="Times New Roman"/>
          <w:sz w:val="24"/>
          <w:szCs w:val="24"/>
        </w:rPr>
        <w:t xml:space="preserve"> </w:t>
      </w:r>
      <w:r w:rsidRPr="00FF0851">
        <w:rPr>
          <w:rFonts w:ascii="Times New Roman" w:hAnsi="Times New Roman" w:cs="Times New Roman"/>
          <w:b/>
          <w:bCs/>
          <w:sz w:val="24"/>
          <w:szCs w:val="24"/>
        </w:rPr>
        <w:t>Czarna Woda.</w:t>
      </w:r>
    </w:p>
    <w:p w:rsidR="001946E5" w:rsidRPr="00FF0851" w:rsidRDefault="001946E5" w:rsidP="00FF0851">
      <w:pPr>
        <w:pStyle w:val="Akapitzlist"/>
        <w:tabs>
          <w:tab w:val="left" w:pos="284"/>
        </w:tabs>
        <w:suppressAutoHyphens/>
        <w:autoSpaceDE w:val="0"/>
        <w:adjustRightInd w:val="0"/>
        <w:spacing w:after="0"/>
        <w:ind w:left="0"/>
        <w:jc w:val="both"/>
        <w:rPr>
          <w:rFonts w:ascii="Times New Roman" w:hAnsi="Times New Roman" w:cs="Times New Roman"/>
          <w:b/>
          <w:bCs/>
          <w:color w:val="00000A"/>
          <w:sz w:val="24"/>
          <w:szCs w:val="24"/>
        </w:rPr>
      </w:pPr>
    </w:p>
    <w:p w:rsidR="001A2A20" w:rsidRPr="00FF0851" w:rsidRDefault="001A2A20" w:rsidP="00FF0851">
      <w:pPr>
        <w:widowControl/>
        <w:autoSpaceDE w:val="0"/>
        <w:adjustRightInd w:val="0"/>
        <w:jc w:val="both"/>
        <w:textAlignment w:val="auto"/>
        <w:rPr>
          <w:rFonts w:cs="Times New Roman"/>
          <w:b/>
          <w:bCs/>
          <w:lang w:val="pl-PL"/>
        </w:rPr>
      </w:pPr>
      <w:r w:rsidRPr="00FF0851">
        <w:rPr>
          <w:rFonts w:cs="Times New Roman"/>
          <w:b/>
          <w:bCs/>
          <w:kern w:val="0"/>
          <w:lang w:val="pl-PL" w:bidi="ar-SA"/>
        </w:rPr>
        <w:t xml:space="preserve">ROZDZIAŁ 5: </w:t>
      </w:r>
      <w:r w:rsidRPr="00FF0851">
        <w:rPr>
          <w:rFonts w:cs="Times New Roman"/>
          <w:b/>
          <w:bCs/>
          <w:lang w:val="pl-PL"/>
        </w:rPr>
        <w:t>Warunki udziału w postępowaniu</w:t>
      </w:r>
    </w:p>
    <w:p w:rsidR="00CC77C3" w:rsidRPr="00FF0851" w:rsidRDefault="001A2A20" w:rsidP="00FF0851">
      <w:pPr>
        <w:pStyle w:val="Bezodstpw"/>
        <w:numPr>
          <w:ilvl w:val="0"/>
          <w:numId w:val="37"/>
        </w:numPr>
        <w:tabs>
          <w:tab w:val="left" w:pos="0"/>
          <w:tab w:val="left" w:pos="284"/>
        </w:tabs>
        <w:ind w:left="0" w:firstLine="0"/>
        <w:jc w:val="both"/>
        <w:rPr>
          <w:rFonts w:cs="Times New Roman"/>
          <w:lang w:val="pl-PL" w:eastAsia="pl-PL"/>
        </w:rPr>
      </w:pPr>
      <w:r w:rsidRPr="00FF0851">
        <w:rPr>
          <w:rFonts w:cs="Times New Roman"/>
          <w:lang w:val="pl-PL"/>
        </w:rPr>
        <w:t>O udzielenie zamówienia mogą ubiegać się wykonawcy, którzy</w:t>
      </w:r>
      <w:r w:rsidR="00686434" w:rsidRPr="00FF0851">
        <w:rPr>
          <w:rFonts w:cs="Times New Roman"/>
          <w:lang w:val="pl-PL"/>
        </w:rPr>
        <w:t xml:space="preserve"> nie</w:t>
      </w:r>
      <w:r w:rsidR="00CC77C3" w:rsidRPr="00FF0851">
        <w:rPr>
          <w:rFonts w:cs="Times New Roman"/>
          <w:lang w:val="pl-PL" w:eastAsia="pl-PL"/>
        </w:rPr>
        <w:t xml:space="preserve"> podlegają wykluczeniu</w:t>
      </w:r>
      <w:r w:rsidR="00686434" w:rsidRPr="00FF0851">
        <w:rPr>
          <w:rFonts w:cs="Times New Roman"/>
          <w:lang w:val="pl-PL" w:eastAsia="pl-PL"/>
        </w:rPr>
        <w:t xml:space="preserve"> z postępowania o udzielenie zamówienia oraz </w:t>
      </w:r>
      <w:r w:rsidR="00CC77C3" w:rsidRPr="00FF0851">
        <w:rPr>
          <w:rFonts w:cs="Times New Roman"/>
          <w:lang w:val="pl-PL" w:eastAsia="pl-PL"/>
        </w:rPr>
        <w:t>spełniają warunki udziału w postępowaniu,</w:t>
      </w:r>
      <w:r w:rsidR="00686434" w:rsidRPr="00FF0851">
        <w:rPr>
          <w:rFonts w:cs="Times New Roman"/>
          <w:lang w:val="pl-PL" w:eastAsia="pl-PL"/>
        </w:rPr>
        <w:t xml:space="preserve"> o ile zostały one </w:t>
      </w:r>
      <w:r w:rsidR="00CC77C3" w:rsidRPr="00FF0851">
        <w:rPr>
          <w:rFonts w:cs="Times New Roman"/>
          <w:lang w:val="pl-PL" w:eastAsia="pl-PL"/>
        </w:rPr>
        <w:t xml:space="preserve">określone przez </w:t>
      </w:r>
      <w:r w:rsidR="00686434" w:rsidRPr="00FF0851">
        <w:rPr>
          <w:rFonts w:cs="Times New Roman"/>
          <w:lang w:val="pl-PL" w:eastAsia="pl-PL"/>
        </w:rPr>
        <w:t>z</w:t>
      </w:r>
      <w:r w:rsidR="00CC77C3" w:rsidRPr="00FF0851">
        <w:rPr>
          <w:rFonts w:cs="Times New Roman"/>
          <w:lang w:val="pl-PL" w:eastAsia="pl-PL"/>
        </w:rPr>
        <w:t>amawiającego w ogłoszeniu o zamówieniu oraz w SIWZ.</w:t>
      </w:r>
    </w:p>
    <w:p w:rsidR="00686434" w:rsidRPr="00FF0851" w:rsidRDefault="001A2A20" w:rsidP="00FF0851">
      <w:pPr>
        <w:pStyle w:val="Bezodstpw"/>
        <w:jc w:val="both"/>
        <w:rPr>
          <w:rFonts w:cs="Times New Roman"/>
          <w:lang w:val="pl-PL"/>
        </w:rPr>
      </w:pPr>
      <w:r w:rsidRPr="00FF0851">
        <w:rPr>
          <w:rFonts w:cs="Times New Roman"/>
          <w:lang w:val="pl-PL"/>
        </w:rPr>
        <w:t>W przypadku wspólnego ubiegania się o udzielenie niniejszego zamówienia przez dwóch lub więcej wykonawców, wyżej wymieniony warunek mus</w:t>
      </w:r>
      <w:r w:rsidR="00CC77C3" w:rsidRPr="00FF0851">
        <w:rPr>
          <w:rFonts w:cs="Times New Roman"/>
          <w:lang w:val="pl-PL"/>
        </w:rPr>
        <w:t>i być spełniony przez każdego z </w:t>
      </w:r>
      <w:r w:rsidRPr="00FF0851">
        <w:rPr>
          <w:rFonts w:cs="Times New Roman"/>
          <w:lang w:val="pl-PL"/>
        </w:rPr>
        <w:t>wykonawców.</w:t>
      </w:r>
    </w:p>
    <w:p w:rsidR="00134B08" w:rsidRPr="00FF0851" w:rsidRDefault="00134B08" w:rsidP="00FF0851">
      <w:pPr>
        <w:pStyle w:val="Bezodstpw"/>
        <w:numPr>
          <w:ilvl w:val="0"/>
          <w:numId w:val="37"/>
        </w:numPr>
        <w:tabs>
          <w:tab w:val="left" w:pos="284"/>
        </w:tabs>
        <w:ind w:left="0" w:firstLine="0"/>
        <w:jc w:val="both"/>
        <w:rPr>
          <w:rFonts w:cs="Times New Roman"/>
          <w:lang w:val="pl-PL"/>
        </w:rPr>
      </w:pPr>
      <w:r w:rsidRPr="00FF0851">
        <w:rPr>
          <w:rFonts w:cs="Times New Roman"/>
          <w:lang w:val="pl-PL"/>
        </w:rPr>
        <w:t>W postępowaniu mogą uczestniczyć wykonawcy, którzy spełniają warunki dotyczące:</w:t>
      </w:r>
    </w:p>
    <w:p w:rsidR="00134B08" w:rsidRPr="00FF0851" w:rsidRDefault="00134B08" w:rsidP="00FF0851">
      <w:pPr>
        <w:pStyle w:val="Bezodstpw"/>
        <w:numPr>
          <w:ilvl w:val="0"/>
          <w:numId w:val="38"/>
        </w:numPr>
        <w:tabs>
          <w:tab w:val="left" w:pos="284"/>
        </w:tabs>
        <w:ind w:left="284" w:hanging="284"/>
        <w:jc w:val="both"/>
        <w:rPr>
          <w:rFonts w:cs="Times New Roman"/>
          <w:lang w:val="pl-PL"/>
        </w:rPr>
      </w:pPr>
      <w:r w:rsidRPr="00FF0851">
        <w:rPr>
          <w:rFonts w:cs="Times New Roman"/>
          <w:b/>
          <w:bCs/>
          <w:lang w:val="pl-PL"/>
        </w:rPr>
        <w:t>Posiadania uprawnień do wykonywania określonej działalności lub czynności, jeżeli przepisy prawa nakładają obowiązek ich posiadania.</w:t>
      </w:r>
    </w:p>
    <w:p w:rsidR="00134B08" w:rsidRPr="00FF0851" w:rsidRDefault="00134B08" w:rsidP="00FF0851">
      <w:pPr>
        <w:pStyle w:val="Bezodstpw"/>
        <w:tabs>
          <w:tab w:val="left" w:pos="284"/>
        </w:tabs>
        <w:ind w:left="284"/>
        <w:jc w:val="both"/>
        <w:rPr>
          <w:rFonts w:cs="Times New Roman"/>
          <w:lang w:val="pl-PL"/>
        </w:rPr>
      </w:pPr>
      <w:r w:rsidRPr="00FF0851">
        <w:rPr>
          <w:rFonts w:cs="Times New Roman"/>
          <w:lang w:val="pl-PL"/>
        </w:rPr>
        <w:t>Zamawiający nie precyzuje wymagań, co do tego warunku. Warunek zostanie spełniony poprzez złożenie oświadczenia o spełnianiu warunków udziału.</w:t>
      </w:r>
    </w:p>
    <w:p w:rsidR="00134B08" w:rsidRPr="00FF0851" w:rsidRDefault="00134B08" w:rsidP="00FF0851">
      <w:pPr>
        <w:pStyle w:val="Bezodstpw"/>
        <w:numPr>
          <w:ilvl w:val="0"/>
          <w:numId w:val="38"/>
        </w:numPr>
        <w:tabs>
          <w:tab w:val="left" w:pos="284"/>
        </w:tabs>
        <w:ind w:left="284" w:hanging="284"/>
        <w:jc w:val="both"/>
        <w:rPr>
          <w:rFonts w:cs="Times New Roman"/>
          <w:lang w:val="pl-PL"/>
        </w:rPr>
      </w:pPr>
      <w:r w:rsidRPr="00FF0851">
        <w:rPr>
          <w:rFonts w:cs="Times New Roman"/>
          <w:b/>
          <w:bCs/>
          <w:lang w:val="pl-PL"/>
        </w:rPr>
        <w:t>Posiadania wiedzy i doświadczenia niezbędnego do wykonania zamówienia.</w:t>
      </w:r>
    </w:p>
    <w:p w:rsidR="00A369A2" w:rsidRPr="00FF0851" w:rsidRDefault="00A369A2" w:rsidP="00FF0851">
      <w:pPr>
        <w:pStyle w:val="Bezodstpw"/>
        <w:tabs>
          <w:tab w:val="left" w:pos="284"/>
        </w:tabs>
        <w:ind w:left="284"/>
        <w:jc w:val="both"/>
        <w:rPr>
          <w:rFonts w:cs="Times New Roman"/>
          <w:lang w:val="pl-PL" w:eastAsia="pl-PL"/>
        </w:rPr>
      </w:pPr>
      <w:r w:rsidRPr="00FF0851">
        <w:rPr>
          <w:rFonts w:cs="Times New Roman"/>
          <w:lang w:val="pl-PL" w:eastAsia="pl-PL"/>
        </w:rPr>
        <w:t xml:space="preserve">Warunek zostanie spełniony, jeżeli wykonawca samodzielnie lub jeden z konsorcjantów, lub inny  podmiot, na którego zdolnościach technicznych lub zawodowych polega wykonawca wykaże, że </w:t>
      </w:r>
      <w:r w:rsidRPr="00FF0851">
        <w:rPr>
          <w:rFonts w:eastAsia="ArialMT" w:cs="Times New Roman"/>
          <w:lang w:val="pl-PL"/>
        </w:rPr>
        <w:t xml:space="preserve">w okresie ostatnich 5 lat przed upływem składania ofert, a jeżeli okres prowadzenia działalności </w:t>
      </w:r>
      <w:r w:rsidRPr="00FF0851">
        <w:rPr>
          <w:rFonts w:cs="Times New Roman"/>
          <w:lang w:val="pl-PL"/>
        </w:rPr>
        <w:t xml:space="preserve">jest krótszy – w tym okresie, wykonał co najmniej dwie roboty budowlane każdego rodzaju o podobnym charakterze i </w:t>
      </w:r>
      <w:r w:rsidRPr="00FF0851">
        <w:rPr>
          <w:rFonts w:eastAsia="ArialMT" w:cs="Times New Roman"/>
          <w:lang w:val="pl-PL"/>
        </w:rPr>
        <w:t xml:space="preserve">złożoności co przedmiot niniejszego zamówienia </w:t>
      </w:r>
      <w:proofErr w:type="spellStart"/>
      <w:r w:rsidRPr="00FF0851">
        <w:rPr>
          <w:rFonts w:eastAsia="ArialMT" w:cs="Times New Roman"/>
          <w:lang w:val="pl-PL"/>
        </w:rPr>
        <w:t>tj</w:t>
      </w:r>
      <w:proofErr w:type="spellEnd"/>
      <w:r w:rsidRPr="00FF0851">
        <w:rPr>
          <w:rFonts w:eastAsia="ArialMT" w:cs="Times New Roman"/>
          <w:lang w:val="pl-PL"/>
        </w:rPr>
        <w:t>:</w:t>
      </w:r>
      <w:r w:rsidRPr="00FF0851">
        <w:rPr>
          <w:rFonts w:cs="Times New Roman"/>
          <w:lang w:val="pl-PL"/>
        </w:rPr>
        <w:t xml:space="preserve"> </w:t>
      </w:r>
      <w:r w:rsidRPr="00FF0851">
        <w:rPr>
          <w:rFonts w:eastAsia="ArialMT" w:cs="Times New Roman"/>
          <w:lang w:val="pl-PL"/>
        </w:rPr>
        <w:t xml:space="preserve">budowa, remont lub modernizacja </w:t>
      </w:r>
      <w:r w:rsidR="00B730DC" w:rsidRPr="00FF0851">
        <w:rPr>
          <w:rFonts w:eastAsia="ArialMT" w:cs="Times New Roman"/>
          <w:lang w:val="pl-PL"/>
        </w:rPr>
        <w:t>ciągu pieszo-jezdnego</w:t>
      </w:r>
      <w:r w:rsidRPr="00FF0851">
        <w:rPr>
          <w:rFonts w:eastAsia="ArialMT" w:cs="Times New Roman"/>
          <w:lang w:val="pl-PL"/>
        </w:rPr>
        <w:t xml:space="preserve"> na odcinku min. 100 m</w:t>
      </w:r>
      <w:r w:rsidR="00614DF6" w:rsidRPr="00FF0851">
        <w:rPr>
          <w:rFonts w:eastAsia="ArialMT" w:cs="Times New Roman"/>
          <w:lang w:val="pl-PL"/>
        </w:rPr>
        <w:t xml:space="preserve">, </w:t>
      </w:r>
      <w:r w:rsidR="00614DF6" w:rsidRPr="00FF0851">
        <w:rPr>
          <w:rFonts w:eastAsia="ArialMT" w:cs="Times New Roman"/>
          <w:b/>
          <w:lang w:val="pl-PL"/>
        </w:rPr>
        <w:t>każda o wartości nie mniejszej niż 50.000,00 zł</w:t>
      </w:r>
      <w:r w:rsidRPr="00FF0851">
        <w:rPr>
          <w:rFonts w:eastAsia="ArialMT" w:cs="Times New Roman"/>
          <w:lang w:val="pl-PL"/>
        </w:rPr>
        <w:t>.</w:t>
      </w:r>
    </w:p>
    <w:p w:rsidR="00A369A2" w:rsidRPr="00FF0851" w:rsidRDefault="00A369A2" w:rsidP="00FF0851">
      <w:pPr>
        <w:pStyle w:val="Bezodstpw"/>
        <w:tabs>
          <w:tab w:val="left" w:pos="284"/>
        </w:tabs>
        <w:ind w:left="284"/>
        <w:jc w:val="both"/>
        <w:rPr>
          <w:rFonts w:cs="Times New Roman"/>
          <w:lang w:val="pl-PL" w:eastAsia="pl-PL"/>
        </w:rPr>
      </w:pPr>
      <w:r w:rsidRPr="00FF0851">
        <w:rPr>
          <w:rFonts w:eastAsia="ArialMT" w:cs="Times New Roman"/>
          <w:lang w:val="pl-PL"/>
        </w:rPr>
        <w:t xml:space="preserve">Realizacja tego zadania musi być potwierdzona dokumentami, że roboty zostały wykonane zgodnie z zasadami sztuki budowlanej i prawidłowo ukończone (referencje lub protokoły odbioru prac). Wykazane prace wykraczające poza wymagany charakter nie będą brane pod uwagę przy ocenie ofert. Dotyczy to również wykazanych robót budowlanych nie </w:t>
      </w:r>
      <w:r w:rsidRPr="00FF0851">
        <w:rPr>
          <w:rFonts w:eastAsia="ArialMT" w:cs="Times New Roman"/>
          <w:lang w:val="pl-PL"/>
        </w:rPr>
        <w:lastRenderedPageBreak/>
        <w:t>potwierdzonych referencjami lub protokołami odbioru.</w:t>
      </w:r>
    </w:p>
    <w:p w:rsidR="00A369A2" w:rsidRPr="00FF0851" w:rsidRDefault="00A369A2" w:rsidP="00FF0851">
      <w:pPr>
        <w:pStyle w:val="Bezodstpw"/>
        <w:numPr>
          <w:ilvl w:val="0"/>
          <w:numId w:val="38"/>
        </w:numPr>
        <w:tabs>
          <w:tab w:val="left" w:pos="284"/>
        </w:tabs>
        <w:ind w:left="284" w:hanging="284"/>
        <w:jc w:val="both"/>
        <w:rPr>
          <w:rFonts w:cs="Times New Roman"/>
          <w:lang w:val="pl-PL"/>
        </w:rPr>
      </w:pPr>
      <w:r w:rsidRPr="00FF0851">
        <w:rPr>
          <w:rFonts w:cs="Times New Roman"/>
          <w:lang w:val="pl-PL"/>
        </w:rPr>
        <w:t>Wykonawca może polegać na wiedzy i doświadczeniu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A369A2" w:rsidRPr="00FF0851" w:rsidRDefault="00A369A2" w:rsidP="00FF0851">
      <w:pPr>
        <w:pStyle w:val="Bezodstpw"/>
        <w:numPr>
          <w:ilvl w:val="0"/>
          <w:numId w:val="38"/>
        </w:numPr>
        <w:tabs>
          <w:tab w:val="left" w:pos="284"/>
        </w:tabs>
        <w:ind w:left="284" w:hanging="284"/>
        <w:jc w:val="both"/>
        <w:rPr>
          <w:rFonts w:cs="Times New Roman"/>
          <w:kern w:val="0"/>
          <w:lang w:val="pl-PL" w:eastAsia="pl-PL"/>
        </w:rPr>
      </w:pPr>
      <w:r w:rsidRPr="00FF0851">
        <w:rPr>
          <w:rFonts w:cs="Times New Roman"/>
          <w:kern w:val="0"/>
          <w:lang w:val="pl-PL" w:eastAsia="pl-PL"/>
        </w:rPr>
        <w:t xml:space="preserve">Zamawiający oceni,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ust. 5 ustawy </w:t>
      </w:r>
      <w:proofErr w:type="spellStart"/>
      <w:r w:rsidRPr="00FF0851">
        <w:rPr>
          <w:rFonts w:cs="Times New Roman"/>
          <w:kern w:val="0"/>
          <w:lang w:val="pl-PL" w:eastAsia="pl-PL"/>
        </w:rPr>
        <w:t>Pzp</w:t>
      </w:r>
      <w:proofErr w:type="spellEnd"/>
      <w:r w:rsidRPr="00FF0851">
        <w:rPr>
          <w:rFonts w:cs="Times New Roman"/>
          <w:kern w:val="0"/>
          <w:lang w:val="pl-PL" w:eastAsia="pl-PL"/>
        </w:rPr>
        <w:t>.</w:t>
      </w:r>
    </w:p>
    <w:p w:rsidR="00A369A2" w:rsidRPr="00FF0851" w:rsidRDefault="00A369A2" w:rsidP="00FF0851">
      <w:pPr>
        <w:pStyle w:val="Bezodstpw"/>
        <w:numPr>
          <w:ilvl w:val="0"/>
          <w:numId w:val="38"/>
        </w:numPr>
        <w:tabs>
          <w:tab w:val="left" w:pos="284"/>
        </w:tabs>
        <w:ind w:left="284" w:hanging="284"/>
        <w:jc w:val="both"/>
        <w:rPr>
          <w:rFonts w:cs="Times New Roman"/>
          <w:kern w:val="0"/>
          <w:lang w:val="pl-PL" w:eastAsia="pl-PL"/>
        </w:rPr>
      </w:pPr>
      <w:r w:rsidRPr="00FF0851">
        <w:rPr>
          <w:rFonts w:cs="Times New Roman"/>
          <w:kern w:val="0"/>
          <w:lang w:val="pl-PL" w:eastAsia="pl-PL"/>
        </w:rPr>
        <w:t>W odniesieniu do warunków dotyczących kwalifikacji zawodowych lub doświadczenia, wykonawcy mogą polegać na zdolnościach innych podmiotów, jeśli podmioty te zrealizują roboty budowlane, do realizacji których te zdolności są wymagane.</w:t>
      </w:r>
    </w:p>
    <w:p w:rsidR="00A369A2" w:rsidRPr="00FF0851" w:rsidRDefault="00A369A2" w:rsidP="00FF0851">
      <w:pPr>
        <w:pStyle w:val="Bezodstpw"/>
        <w:numPr>
          <w:ilvl w:val="0"/>
          <w:numId w:val="38"/>
        </w:numPr>
        <w:tabs>
          <w:tab w:val="left" w:pos="284"/>
        </w:tabs>
        <w:ind w:left="284" w:hanging="284"/>
        <w:jc w:val="both"/>
        <w:rPr>
          <w:rFonts w:cs="Times New Roman"/>
          <w:kern w:val="0"/>
          <w:lang w:val="pl-PL" w:eastAsia="pl-PL"/>
        </w:rPr>
      </w:pPr>
      <w:r w:rsidRPr="00FF0851">
        <w:rPr>
          <w:rFonts w:cs="Times New Roman"/>
          <w:kern w:val="0"/>
          <w:lang w:val="pl-PL" w:eastAsia="pl-PL"/>
        </w:rPr>
        <w:t xml:space="preserve">Jeżeli zdolności techniczne lub zawodowe, podmiotu, o którym mowa w art. 22a ust. 1 ustawy </w:t>
      </w:r>
      <w:proofErr w:type="spellStart"/>
      <w:r w:rsidRPr="00FF0851">
        <w:rPr>
          <w:rFonts w:cs="Times New Roman"/>
          <w:kern w:val="0"/>
          <w:lang w:val="pl-PL" w:eastAsia="pl-PL"/>
        </w:rPr>
        <w:t>Pzp</w:t>
      </w:r>
      <w:proofErr w:type="spellEnd"/>
      <w:r w:rsidRPr="00FF0851">
        <w:rPr>
          <w:rFonts w:cs="Times New Roman"/>
          <w:kern w:val="0"/>
          <w:lang w:val="pl-PL" w:eastAsia="pl-PL"/>
        </w:rPr>
        <w:t>, nie potwierdzają spełnienia przez wykonawcę warunków udziału w postępowaniu lub zachodzą wobec tych podmiotów podstawy wykluczenia, zamawiający żąda, aby wykonawca w terminie określonym przez zamawiającego:</w:t>
      </w:r>
    </w:p>
    <w:p w:rsidR="00A369A2" w:rsidRPr="00FF0851" w:rsidRDefault="00A369A2" w:rsidP="00FF0851">
      <w:pPr>
        <w:pStyle w:val="Bezodstpw"/>
        <w:tabs>
          <w:tab w:val="left" w:pos="284"/>
        </w:tabs>
        <w:ind w:left="284"/>
        <w:jc w:val="both"/>
        <w:rPr>
          <w:rFonts w:cs="Times New Roman"/>
          <w:kern w:val="0"/>
          <w:lang w:val="pl-PL" w:eastAsia="pl-PL"/>
        </w:rPr>
      </w:pPr>
      <w:r w:rsidRPr="00FF0851">
        <w:rPr>
          <w:rFonts w:cs="Times New Roman"/>
          <w:kern w:val="0"/>
          <w:lang w:val="pl-PL" w:eastAsia="pl-PL"/>
        </w:rPr>
        <w:t>a) zastąpił ten podmiot innym podmiotem lub podmiotami lub</w:t>
      </w:r>
    </w:p>
    <w:p w:rsidR="00A369A2" w:rsidRPr="00FF0851" w:rsidRDefault="00A369A2" w:rsidP="00FF0851">
      <w:pPr>
        <w:pStyle w:val="Bezodstpw"/>
        <w:tabs>
          <w:tab w:val="left" w:pos="284"/>
        </w:tabs>
        <w:ind w:left="284"/>
        <w:jc w:val="both"/>
        <w:rPr>
          <w:rFonts w:cs="Times New Roman"/>
          <w:kern w:val="0"/>
          <w:lang w:val="pl-PL" w:eastAsia="pl-PL"/>
        </w:rPr>
      </w:pPr>
      <w:r w:rsidRPr="00FF0851">
        <w:rPr>
          <w:rFonts w:cs="Times New Roman"/>
          <w:kern w:val="0"/>
          <w:lang w:val="pl-PL" w:eastAsia="pl-PL"/>
        </w:rPr>
        <w:t xml:space="preserve">b) zobowiązał się do osobistego wykonania odpowiedniej części zamówienia, jeżeli wykaże zdolności techniczne lub zawodowe, o których mowa w art. 22a ust. 1 ustawy </w:t>
      </w:r>
      <w:proofErr w:type="spellStart"/>
      <w:r w:rsidRPr="00FF0851">
        <w:rPr>
          <w:rFonts w:cs="Times New Roman"/>
          <w:kern w:val="0"/>
          <w:lang w:val="pl-PL" w:eastAsia="pl-PL"/>
        </w:rPr>
        <w:t>Pzp</w:t>
      </w:r>
      <w:proofErr w:type="spellEnd"/>
      <w:r w:rsidRPr="00FF0851">
        <w:rPr>
          <w:rFonts w:cs="Times New Roman"/>
          <w:kern w:val="0"/>
          <w:lang w:val="pl-PL" w:eastAsia="pl-PL"/>
        </w:rPr>
        <w:t>.</w:t>
      </w:r>
    </w:p>
    <w:p w:rsidR="00A369A2" w:rsidRPr="00FF0851" w:rsidRDefault="00A369A2" w:rsidP="00FF0851">
      <w:pPr>
        <w:pStyle w:val="Bezodstpw"/>
        <w:numPr>
          <w:ilvl w:val="0"/>
          <w:numId w:val="38"/>
        </w:numPr>
        <w:tabs>
          <w:tab w:val="left" w:pos="284"/>
        </w:tabs>
        <w:ind w:left="284" w:hanging="284"/>
        <w:jc w:val="both"/>
        <w:rPr>
          <w:rFonts w:cs="Times New Roman"/>
          <w:kern w:val="0"/>
          <w:lang w:val="pl-PL" w:eastAsia="pl-PL"/>
        </w:rPr>
      </w:pPr>
      <w:r w:rsidRPr="00FF0851">
        <w:rPr>
          <w:rFonts w:cs="Times New Roman"/>
          <w:kern w:val="0"/>
          <w:lang w:val="pl-PL" w:eastAsia="pl-PL"/>
        </w:rPr>
        <w:t>Zamawiający może</w:t>
      </w:r>
      <w:r w:rsidR="00614DF6" w:rsidRPr="00FF0851">
        <w:rPr>
          <w:rFonts w:cs="Times New Roman"/>
          <w:kern w:val="0"/>
          <w:lang w:val="pl-PL" w:eastAsia="pl-PL"/>
        </w:rPr>
        <w:t xml:space="preserve"> uznać</w:t>
      </w:r>
      <w:r w:rsidRPr="00FF0851">
        <w:rPr>
          <w:rFonts w:cs="Times New Roman"/>
          <w:kern w:val="0"/>
          <w:lang w:val="pl-PL" w:eastAsia="pl-PL"/>
        </w:rPr>
        <w:t>,</w:t>
      </w:r>
      <w:r w:rsidR="00614DF6" w:rsidRPr="00FF0851">
        <w:rPr>
          <w:rFonts w:cs="Times New Roman"/>
          <w:kern w:val="0"/>
          <w:lang w:val="pl-PL" w:eastAsia="pl-PL"/>
        </w:rPr>
        <w:t xml:space="preserve"> na każdym etapie postępowania</w:t>
      </w:r>
      <w:r w:rsidRPr="00FF0851">
        <w:rPr>
          <w:rFonts w:cs="Times New Roman"/>
          <w:kern w:val="0"/>
          <w:lang w:val="pl-PL" w:eastAsia="pl-PL"/>
        </w:rPr>
        <w:t>, że wykonawca nie posiada wymaganych zdolności, jeżeli zaangażowanie zasobów technicznych lub zawodowych wykonawcy w inne przedsięwzięcia gospodarcze wykonawcy może mieć negatywny wpływ na realizację zamówienia.</w:t>
      </w:r>
    </w:p>
    <w:p w:rsidR="00134B08" w:rsidRPr="00FF0851" w:rsidRDefault="00134B08" w:rsidP="00FF0851">
      <w:pPr>
        <w:pStyle w:val="Bezodstpw"/>
        <w:numPr>
          <w:ilvl w:val="0"/>
          <w:numId w:val="38"/>
        </w:numPr>
        <w:tabs>
          <w:tab w:val="left" w:pos="284"/>
        </w:tabs>
        <w:ind w:left="284" w:hanging="284"/>
        <w:jc w:val="both"/>
        <w:rPr>
          <w:rFonts w:cs="Times New Roman"/>
          <w:lang w:val="pl-PL"/>
        </w:rPr>
      </w:pPr>
      <w:r w:rsidRPr="00FF0851">
        <w:rPr>
          <w:rFonts w:cs="Times New Roman"/>
          <w:b/>
          <w:bCs/>
          <w:lang w:val="pl-PL"/>
        </w:rPr>
        <w:t>Dysponowania odpowiednim potencjałem technicznym oraz osobami zdolnymi do wykonania zamówienia.</w:t>
      </w:r>
    </w:p>
    <w:p w:rsidR="00E317CE" w:rsidRPr="00FF0851" w:rsidRDefault="00637F8D" w:rsidP="00FF0851">
      <w:pPr>
        <w:pStyle w:val="Bezodstpw"/>
        <w:tabs>
          <w:tab w:val="left" w:pos="284"/>
        </w:tabs>
        <w:ind w:left="284"/>
        <w:jc w:val="both"/>
        <w:rPr>
          <w:rFonts w:cs="Times New Roman"/>
          <w:lang w:val="pl-PL"/>
        </w:rPr>
      </w:pPr>
      <w:r w:rsidRPr="00FF0851">
        <w:rPr>
          <w:rFonts w:eastAsia="ArialMT" w:cs="Times New Roman"/>
          <w:b/>
          <w:lang w:val="pl-PL"/>
        </w:rPr>
        <w:t>a) potencjał techniczny.</w:t>
      </w:r>
      <w:r w:rsidRPr="00FF0851">
        <w:rPr>
          <w:rFonts w:eastAsia="ArialMT" w:cs="Times New Roman"/>
          <w:lang w:val="pl-PL"/>
        </w:rPr>
        <w:t xml:space="preserve"> </w:t>
      </w:r>
      <w:r w:rsidR="00E317CE" w:rsidRPr="00FF0851">
        <w:rPr>
          <w:rFonts w:cs="Times New Roman"/>
          <w:lang w:val="pl-PL"/>
        </w:rPr>
        <w:t>Zamawiający nie precyzuje wymagań, co do tego warunku. Warunek zostanie spełniony poprzez złożenie oświadczenia o spełnianiu warunków udziału.</w:t>
      </w:r>
    </w:p>
    <w:p w:rsidR="00134B08" w:rsidRPr="00FF0851" w:rsidRDefault="00637F8D" w:rsidP="00FF0851">
      <w:pPr>
        <w:pStyle w:val="Bezodstpw"/>
        <w:tabs>
          <w:tab w:val="left" w:pos="284"/>
        </w:tabs>
        <w:ind w:left="284"/>
        <w:jc w:val="both"/>
        <w:rPr>
          <w:rFonts w:cs="Times New Roman"/>
          <w:b/>
          <w:bCs/>
          <w:lang w:val="pl-PL"/>
        </w:rPr>
      </w:pPr>
      <w:r w:rsidRPr="00FF0851">
        <w:rPr>
          <w:rFonts w:cs="Times New Roman"/>
          <w:b/>
          <w:bCs/>
          <w:lang w:val="pl-PL"/>
        </w:rPr>
        <w:t>b) osoby zdolne do wykonania zamówienia.</w:t>
      </w:r>
    </w:p>
    <w:p w:rsidR="00E317CE" w:rsidRPr="00FF0851" w:rsidRDefault="00E317CE" w:rsidP="00FF0851">
      <w:pPr>
        <w:tabs>
          <w:tab w:val="left" w:pos="426"/>
        </w:tabs>
        <w:ind w:left="284"/>
        <w:jc w:val="both"/>
        <w:rPr>
          <w:rFonts w:cs="Times New Roman"/>
          <w:lang w:val="pl-PL"/>
        </w:rPr>
      </w:pPr>
      <w:r w:rsidRPr="00FF0851">
        <w:rPr>
          <w:rFonts w:cs="Times New Roman"/>
          <w:bCs/>
          <w:lang w:val="pl-PL"/>
        </w:rPr>
        <w:t xml:space="preserve">Warunek zostanie spełniony, jeżeli wykonawca </w:t>
      </w:r>
      <w:r w:rsidRPr="00FF0851">
        <w:rPr>
          <w:rFonts w:cs="Times New Roman"/>
          <w:lang w:val="pl-PL"/>
        </w:rPr>
        <w:t xml:space="preserve">dysponuje lub będzie dysponować osobą zdolną </w:t>
      </w:r>
      <w:r w:rsidRPr="00E857C6">
        <w:rPr>
          <w:rFonts w:cs="Times New Roman"/>
          <w:lang w:val="pl-PL"/>
        </w:rPr>
        <w:t xml:space="preserve">do wykonania zamówienia, która będzie uczestniczyć w wykonywaniu zamówienia, tj.: </w:t>
      </w:r>
      <w:r w:rsidRPr="00E857C6">
        <w:rPr>
          <w:rFonts w:cs="Times New Roman"/>
          <w:b/>
          <w:bCs/>
          <w:lang w:val="pl-PL"/>
        </w:rPr>
        <w:t>osobą, która będzie pełnić funkcję kierownika budowy</w:t>
      </w:r>
      <w:r w:rsidRPr="00E857C6">
        <w:rPr>
          <w:rFonts w:cs="Times New Roman"/>
          <w:lang w:val="pl-PL"/>
        </w:rPr>
        <w:t xml:space="preserve">, </w:t>
      </w:r>
      <w:r w:rsidRPr="00E857C6">
        <w:rPr>
          <w:rFonts w:cs="Times New Roman"/>
          <w:b/>
          <w:bCs/>
          <w:lang w:val="pl-PL"/>
        </w:rPr>
        <w:t>posiadającą uprawnienia</w:t>
      </w:r>
      <w:r w:rsidRPr="00E857C6">
        <w:rPr>
          <w:rFonts w:cs="Times New Roman"/>
          <w:lang w:val="pl-PL"/>
        </w:rPr>
        <w:t xml:space="preserve"> do kierowania robotami budowlanymi.</w:t>
      </w:r>
    </w:p>
    <w:p w:rsidR="0040349A" w:rsidRPr="00FF0851" w:rsidRDefault="00E317CE" w:rsidP="00FF0851">
      <w:pPr>
        <w:pStyle w:val="NormalnyWeb"/>
        <w:tabs>
          <w:tab w:val="left" w:pos="426"/>
        </w:tabs>
        <w:spacing w:before="0" w:after="0"/>
        <w:ind w:left="284"/>
        <w:jc w:val="both"/>
        <w:rPr>
          <w:b/>
          <w:bCs/>
          <w:color w:val="000000"/>
        </w:rPr>
      </w:pPr>
      <w:r w:rsidRPr="00FF0851">
        <w:rPr>
          <w:b/>
          <w:bCs/>
          <w:color w:val="000000"/>
        </w:rPr>
        <w:t xml:space="preserve">Uwaga: </w:t>
      </w:r>
      <w:r w:rsidRPr="00FF0851">
        <w:rPr>
          <w:color w:val="000000"/>
        </w:rPr>
        <w:t>Kierownik budowy powinien posiadać uprawnienia budowlane zgodnie z ustawą z dnia 7 lipca1994 r. Prawo budowlane (Dz. U. z 201</w:t>
      </w:r>
      <w:r w:rsidR="00614DF6" w:rsidRPr="00FF0851">
        <w:rPr>
          <w:color w:val="000000"/>
        </w:rPr>
        <w:t>9</w:t>
      </w:r>
      <w:r w:rsidRPr="00FF0851">
        <w:rPr>
          <w:color w:val="000000"/>
        </w:rPr>
        <w:t xml:space="preserve"> r., poz. </w:t>
      </w:r>
      <w:r w:rsidR="00614DF6" w:rsidRPr="00FF0851">
        <w:rPr>
          <w:color w:val="000000"/>
        </w:rPr>
        <w:t>1186</w:t>
      </w:r>
      <w:r w:rsidRPr="00FF0851">
        <w:rPr>
          <w:color w:val="000000"/>
        </w:rPr>
        <w:t>) oraz rozporządzeniem Ministra In</w:t>
      </w:r>
      <w:r w:rsidR="00614DF6" w:rsidRPr="00FF0851">
        <w:rPr>
          <w:color w:val="000000"/>
        </w:rPr>
        <w:t>westycji</w:t>
      </w:r>
      <w:r w:rsidRPr="00FF0851">
        <w:rPr>
          <w:color w:val="000000"/>
        </w:rPr>
        <w:t xml:space="preserve"> i Rozwoju z dnia </w:t>
      </w:r>
      <w:r w:rsidR="00614DF6" w:rsidRPr="00FF0851">
        <w:rPr>
          <w:color w:val="000000"/>
        </w:rPr>
        <w:t>29 kwietnia 2019</w:t>
      </w:r>
      <w:r w:rsidRPr="00FF0851">
        <w:rPr>
          <w:color w:val="000000"/>
        </w:rPr>
        <w:t xml:space="preserve"> r. w sprawie </w:t>
      </w:r>
      <w:r w:rsidR="00614DF6" w:rsidRPr="00FF0851">
        <w:rPr>
          <w:color w:val="000000"/>
        </w:rPr>
        <w:t xml:space="preserve">przygotowania zawodowego do wykonywania </w:t>
      </w:r>
      <w:r w:rsidRPr="00FF0851">
        <w:rPr>
          <w:color w:val="000000"/>
        </w:rPr>
        <w:t>samodzielnych funkcji techniczny</w:t>
      </w:r>
      <w:r w:rsidR="00614DF6" w:rsidRPr="00FF0851">
        <w:rPr>
          <w:color w:val="000000"/>
        </w:rPr>
        <w:t>ch w budownictwie (Dz. U. z 2019</w:t>
      </w:r>
      <w:r w:rsidRPr="00FF0851">
        <w:rPr>
          <w:color w:val="000000"/>
        </w:rPr>
        <w:t xml:space="preserve"> r., poz. </w:t>
      </w:r>
      <w:r w:rsidR="00614DF6" w:rsidRPr="00FF0851">
        <w:rPr>
          <w:color w:val="000000"/>
        </w:rPr>
        <w:t>831</w:t>
      </w:r>
      <w:r w:rsidRPr="00FF0851">
        <w:rPr>
          <w:color w:val="000000"/>
        </w:rPr>
        <w:t xml:space="preserve">) lub odpowiadające im ważne uprawnienia budowlane, które zostały wydane na podstawie wcześniej obowiązujących przepisów. </w:t>
      </w:r>
      <w:r w:rsidRPr="00FF0851">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 U. z 201</w:t>
      </w:r>
      <w:r w:rsidR="00614DF6" w:rsidRPr="00FF0851">
        <w:t>8</w:t>
      </w:r>
      <w:r w:rsidRPr="00FF0851">
        <w:t xml:space="preserve"> r., poz. </w:t>
      </w:r>
      <w:r w:rsidR="00614DF6" w:rsidRPr="00FF0851">
        <w:t>2272 z późn. zm.</w:t>
      </w:r>
      <w:r w:rsidRPr="00FF0851">
        <w:t>).</w:t>
      </w:r>
    </w:p>
    <w:p w:rsidR="00134B08" w:rsidRPr="00FF0851" w:rsidRDefault="0028083B" w:rsidP="00FF0851">
      <w:pPr>
        <w:pStyle w:val="Bezodstpw"/>
        <w:numPr>
          <w:ilvl w:val="0"/>
          <w:numId w:val="38"/>
        </w:numPr>
        <w:tabs>
          <w:tab w:val="left" w:pos="284"/>
        </w:tabs>
        <w:ind w:left="284" w:hanging="284"/>
        <w:jc w:val="both"/>
        <w:rPr>
          <w:rFonts w:cs="Times New Roman"/>
          <w:lang w:val="pl-PL"/>
        </w:rPr>
      </w:pPr>
      <w:r w:rsidRPr="00FF0851">
        <w:rPr>
          <w:rFonts w:cs="Times New Roman"/>
          <w:b/>
          <w:bCs/>
          <w:lang w:val="pl-PL"/>
        </w:rPr>
        <w:t>Sytuacji ekonomicznej i finansowej pozwalającej na realizację zamówienia.</w:t>
      </w:r>
    </w:p>
    <w:p w:rsidR="0010018F" w:rsidRPr="00FF0851" w:rsidRDefault="0010018F" w:rsidP="00FF0851">
      <w:pPr>
        <w:pStyle w:val="Bezodstpw"/>
        <w:tabs>
          <w:tab w:val="left" w:pos="284"/>
        </w:tabs>
        <w:ind w:left="284"/>
        <w:jc w:val="both"/>
        <w:rPr>
          <w:rFonts w:cs="Times New Roman"/>
          <w:lang w:val="pl-PL"/>
        </w:rPr>
      </w:pPr>
      <w:r w:rsidRPr="00FF0851">
        <w:rPr>
          <w:rFonts w:cs="Times New Roman"/>
          <w:color w:val="auto"/>
          <w:lang w:val="pl-PL"/>
        </w:rPr>
        <w:t>Wykonawca zobowiązany jest posiadać przez cały okres trwania umowy ubezpieczenie od odpowiedzialności cywilnej w zakresie prowadzonej działalności związanej z przedmiotem zamówienia</w:t>
      </w:r>
      <w:r w:rsidRPr="00FF0851">
        <w:rPr>
          <w:rFonts w:cs="Times New Roman"/>
          <w:lang w:val="pl-PL"/>
        </w:rPr>
        <w:t>.</w:t>
      </w:r>
    </w:p>
    <w:p w:rsidR="00F5529C" w:rsidRPr="00FF0851" w:rsidRDefault="00F5529C" w:rsidP="00FF0851">
      <w:pPr>
        <w:pStyle w:val="Akapitzlist"/>
        <w:numPr>
          <w:ilvl w:val="0"/>
          <w:numId w:val="42"/>
        </w:numPr>
        <w:tabs>
          <w:tab w:val="left" w:pos="284"/>
        </w:tabs>
        <w:suppressAutoHyphens/>
        <w:autoSpaceDE w:val="0"/>
        <w:adjustRightInd w:val="0"/>
        <w:spacing w:after="0"/>
        <w:ind w:left="0" w:firstLine="0"/>
        <w:jc w:val="both"/>
        <w:rPr>
          <w:rFonts w:ascii="Times New Roman" w:eastAsia="Arial Unicode MS" w:hAnsi="Times New Roman" w:cs="Times New Roman"/>
          <w:bCs/>
          <w:sz w:val="24"/>
          <w:szCs w:val="24"/>
        </w:rPr>
      </w:pPr>
      <w:r w:rsidRPr="00FF0851">
        <w:rPr>
          <w:rFonts w:ascii="Times New Roman" w:hAnsi="Times New Roman" w:cs="Times New Roman"/>
          <w:sz w:val="24"/>
          <w:szCs w:val="24"/>
        </w:rPr>
        <w:t xml:space="preserve">Zamawiający wezwie wykonawców, którzy w określonym terminie nie złożą oświadczeń lub dokumentów potwierdzających spełnienie warunków udziału w postępowaniu, lub którzy nie złożą </w:t>
      </w:r>
      <w:r w:rsidRPr="00FF0851">
        <w:rPr>
          <w:rFonts w:ascii="Times New Roman" w:hAnsi="Times New Roman" w:cs="Times New Roman"/>
          <w:sz w:val="24"/>
          <w:szCs w:val="24"/>
        </w:rPr>
        <w:lastRenderedPageBreak/>
        <w:t>pełnomocnictw, albo którzy złożą dokumenty zawierające błędy lub którzy złożą wadliwe pełnomocnictwa, do ich złożenia w wyznaczonym terminie chyba, że mimo ich złożenia oferta wykonawcy podlega odrzuceniu lub konieczne byłoby unieważnienie postępowania. Złożone na wezwanie zamawiającego oświadczenia lub dokumenty powinny potwierdzać spełnienie przez wykonawcę warunków udziału w postępowaniu oraz spełnienie przez oferowane usługi wymagań określonych przez zamawiającego, nie później niż w dniu, w którym upłynął termin składania ofert.</w:t>
      </w:r>
    </w:p>
    <w:p w:rsidR="00F5529C" w:rsidRPr="00FF0851" w:rsidRDefault="00F5529C" w:rsidP="00FF0851">
      <w:pPr>
        <w:pStyle w:val="Akapitzlist"/>
        <w:numPr>
          <w:ilvl w:val="0"/>
          <w:numId w:val="42"/>
        </w:numPr>
        <w:tabs>
          <w:tab w:val="left" w:pos="284"/>
        </w:tabs>
        <w:suppressAutoHyphens/>
        <w:autoSpaceDE w:val="0"/>
        <w:adjustRightInd w:val="0"/>
        <w:spacing w:after="0"/>
        <w:ind w:left="0" w:firstLine="0"/>
        <w:jc w:val="both"/>
        <w:rPr>
          <w:rFonts w:ascii="Times New Roman" w:eastAsia="Arial Unicode MS" w:hAnsi="Times New Roman" w:cs="Times New Roman"/>
          <w:bCs/>
          <w:sz w:val="24"/>
          <w:szCs w:val="24"/>
        </w:rPr>
      </w:pPr>
      <w:r w:rsidRPr="00FF0851">
        <w:rPr>
          <w:rFonts w:ascii="Times New Roman" w:hAnsi="Times New Roman" w:cs="Times New Roman"/>
          <w:sz w:val="24"/>
          <w:szCs w:val="24"/>
        </w:rPr>
        <w:t>Niewykazanie w wystarczający sposób potwierdzenia spełnienia wymaganych warunków spowoduje wykluczenie wykonawcy z postępowania po wyczerpaniu czynności wezwania do uzupełnienia dokumentów.</w:t>
      </w:r>
    </w:p>
    <w:p w:rsidR="00F5529C" w:rsidRPr="00FF0851" w:rsidRDefault="00F5529C" w:rsidP="00FF0851">
      <w:pPr>
        <w:pStyle w:val="Akapitzlist"/>
        <w:numPr>
          <w:ilvl w:val="0"/>
          <w:numId w:val="42"/>
        </w:numPr>
        <w:tabs>
          <w:tab w:val="left" w:pos="284"/>
        </w:tabs>
        <w:suppressAutoHyphens/>
        <w:autoSpaceDE w:val="0"/>
        <w:adjustRightInd w:val="0"/>
        <w:spacing w:after="0"/>
        <w:ind w:left="0" w:firstLine="0"/>
        <w:jc w:val="both"/>
        <w:rPr>
          <w:rFonts w:ascii="Times New Roman" w:eastAsia="Arial Unicode MS" w:hAnsi="Times New Roman" w:cs="Times New Roman"/>
          <w:bCs/>
          <w:sz w:val="24"/>
          <w:szCs w:val="24"/>
        </w:rPr>
      </w:pPr>
      <w:r w:rsidRPr="00FF0851">
        <w:rPr>
          <w:rFonts w:ascii="Times New Roman" w:hAnsi="Times New Roman" w:cs="Times New Roman"/>
          <w:sz w:val="24"/>
          <w:szCs w:val="24"/>
        </w:rPr>
        <w:t>Zamawiający oceni spełnienie warunków udziału w postępowaniu na podstawie oświadczeń i dokumentów złożonych wraz z ofertą. Przy dokonaniu oceny spełnienia warunków zamawiający będzie się kierował regułą „spełnia" - „nie spełnia". Niespełnienie chociażby jednego warunku skutkować będzie wykluczeniem wykonawcy z postępowania. Ofertę wykonawcy wykluczonego uznaje się za odrzuconą. Z treści załączonych do oferty dokumentów musi wynikać jednoznacznie, że w/w warunki wykonawca spełnił.</w:t>
      </w:r>
    </w:p>
    <w:p w:rsidR="00F5529C" w:rsidRPr="00FF0851" w:rsidRDefault="00F5529C" w:rsidP="00FF0851">
      <w:pPr>
        <w:pStyle w:val="Akapitzlist"/>
        <w:numPr>
          <w:ilvl w:val="0"/>
          <w:numId w:val="42"/>
        </w:numPr>
        <w:tabs>
          <w:tab w:val="left" w:pos="284"/>
        </w:tabs>
        <w:suppressAutoHyphens/>
        <w:autoSpaceDE w:val="0"/>
        <w:adjustRightInd w:val="0"/>
        <w:spacing w:after="0"/>
        <w:ind w:left="0" w:firstLine="0"/>
        <w:jc w:val="both"/>
        <w:rPr>
          <w:rFonts w:ascii="Times New Roman" w:eastAsia="Arial Unicode MS" w:hAnsi="Times New Roman" w:cs="Times New Roman"/>
          <w:bCs/>
          <w:sz w:val="24"/>
          <w:szCs w:val="24"/>
        </w:rPr>
      </w:pPr>
      <w:r w:rsidRPr="00FF0851">
        <w:rPr>
          <w:rFonts w:ascii="Times New Roman" w:hAnsi="Times New Roman" w:cs="Times New Roman"/>
          <w:sz w:val="24"/>
          <w:szCs w:val="24"/>
        </w:rPr>
        <w:t>W przypadku wnoszenia oferty wspólnej przez dwa lub więcej podmioty gospodarcze (konsorcja/spółki cywilne) oferta musi spełniać poniższe wymagania określone w art. 23 ustawy Prawo zamówień publicznych:</w:t>
      </w:r>
    </w:p>
    <w:p w:rsidR="00F5529C" w:rsidRPr="00FF0851" w:rsidRDefault="00F5529C" w:rsidP="00FF0851">
      <w:pPr>
        <w:pStyle w:val="Bezodstpw"/>
        <w:jc w:val="both"/>
        <w:rPr>
          <w:rFonts w:cs="Times New Roman"/>
          <w:lang w:val="pl-PL"/>
        </w:rPr>
      </w:pPr>
      <w:r w:rsidRPr="00FF0851">
        <w:rPr>
          <w:rFonts w:cs="Times New Roman"/>
          <w:lang w:val="pl-PL"/>
        </w:rPr>
        <w:t>a) w przypadku konsorcjum, zgodnie z art. 23 ust. 2 ustawy wykonawcy ustanawiają pełnomocnika do reprezentowania ich w postępowaniu o udzielenie zamówienia lub do reprezentowania w postępowaniu i zawarcia umowy. W związku z powyższym niezbędne jest przedłożenie w ofercie dokumentu pełnomocnictwa w celu ustalenia podmiotu uprawnionego do występowania w imieniu wykonawców w sposób umożliwiający ich identyfikację,</w:t>
      </w:r>
    </w:p>
    <w:p w:rsidR="00F5529C" w:rsidRPr="00FF0851" w:rsidRDefault="00F5529C" w:rsidP="00FF0851">
      <w:pPr>
        <w:pStyle w:val="Bezodstpw"/>
        <w:jc w:val="both"/>
        <w:rPr>
          <w:rFonts w:cs="Times New Roman"/>
          <w:lang w:val="pl-PL"/>
        </w:rPr>
      </w:pPr>
      <w:r w:rsidRPr="00FF0851">
        <w:rPr>
          <w:rFonts w:cs="Times New Roman"/>
          <w:lang w:val="pl-PL"/>
        </w:rPr>
        <w:t>b) w stosunku do spółki cywilnej, jeżeli złożenie oferty i podpisanie umowy w sprawie zamówienia publicznego przekracza zakres czynności zwykłych spółki, a z treści umowy spółki nie wynika stosowne umocowanie danego wspólnika lub wspólników, dla ważności oferty wymagane jest jej podpisanie przez wszystkich wspólników albo wspólnika umocowanego w drodze odrębnej uchwały wspólników bądź też przez pełnomocnika,</w:t>
      </w:r>
    </w:p>
    <w:p w:rsidR="00F5529C" w:rsidRPr="00FF0851" w:rsidRDefault="00F5529C" w:rsidP="00FF0851">
      <w:pPr>
        <w:pStyle w:val="Bezodstpw"/>
        <w:jc w:val="both"/>
        <w:rPr>
          <w:rFonts w:cs="Times New Roman"/>
          <w:lang w:val="pl-PL"/>
        </w:rPr>
      </w:pPr>
      <w:r w:rsidRPr="00FF0851">
        <w:rPr>
          <w:rFonts w:cs="Times New Roman"/>
          <w:lang w:val="pl-PL"/>
        </w:rPr>
        <w:t>c) w przypadku składania ofert przez podmioty występujące wspólnie, warunki dotyczące spełniania warunków udziału w postępowaniu podlegają sumowaniu,</w:t>
      </w:r>
    </w:p>
    <w:p w:rsidR="00F5529C" w:rsidRPr="00FF0851" w:rsidRDefault="00F5529C" w:rsidP="00FF0851">
      <w:pPr>
        <w:pStyle w:val="Bezodstpw"/>
        <w:jc w:val="both"/>
        <w:rPr>
          <w:rFonts w:cs="Times New Roman"/>
          <w:lang w:val="pl-PL"/>
        </w:rPr>
      </w:pPr>
      <w:r w:rsidRPr="00FF0851">
        <w:rPr>
          <w:rFonts w:cs="Times New Roman"/>
          <w:lang w:val="pl-PL"/>
        </w:rPr>
        <w:t xml:space="preserve">d) w przypadku, gdy wykonawcę reprezentuje pełnomocnik, do oferty musi być załączone pełnomocnictwo jednoznacznie określające postępowanie, do którego się odnosi, precyzujące zakres umocowania i wskazujące </w:t>
      </w:r>
      <w:r w:rsidR="00946930" w:rsidRPr="00FF0851">
        <w:rPr>
          <w:rFonts w:cs="Times New Roman"/>
          <w:lang w:val="pl-PL"/>
        </w:rPr>
        <w:t>p</w:t>
      </w:r>
      <w:r w:rsidRPr="00FF0851">
        <w:rPr>
          <w:rFonts w:cs="Times New Roman"/>
          <w:lang w:val="pl-PL"/>
        </w:rPr>
        <w:t>ełnomocnika,</w:t>
      </w:r>
    </w:p>
    <w:p w:rsidR="00F5529C" w:rsidRPr="00FF0851" w:rsidRDefault="00F5529C" w:rsidP="00FF0851">
      <w:pPr>
        <w:pStyle w:val="Bezodstpw"/>
        <w:jc w:val="both"/>
        <w:rPr>
          <w:rFonts w:cs="Times New Roman"/>
          <w:lang w:val="pl-PL"/>
        </w:rPr>
      </w:pPr>
      <w:r w:rsidRPr="00FF0851">
        <w:rPr>
          <w:rFonts w:cs="Times New Roman"/>
          <w:lang w:val="pl-PL"/>
        </w:rPr>
        <w:t xml:space="preserve">e) w przypadku </w:t>
      </w:r>
      <w:r w:rsidR="00946930" w:rsidRPr="00FF0851">
        <w:rPr>
          <w:rFonts w:cs="Times New Roman"/>
          <w:lang w:val="pl-PL"/>
        </w:rPr>
        <w:t>w</w:t>
      </w:r>
      <w:r w:rsidRPr="00FF0851">
        <w:rPr>
          <w:rFonts w:cs="Times New Roman"/>
          <w:lang w:val="pl-PL"/>
        </w:rPr>
        <w:t xml:space="preserve">ykonawców wspólnie ubiegających się o udzielenie zamówienia (spółki cywilne, konsorcja) </w:t>
      </w:r>
      <w:r w:rsidR="00B533D9" w:rsidRPr="00FF0851">
        <w:rPr>
          <w:rFonts w:cs="Times New Roman"/>
          <w:lang w:val="pl-PL"/>
        </w:rPr>
        <w:t>w</w:t>
      </w:r>
      <w:r w:rsidRPr="00FF0851">
        <w:rPr>
          <w:rFonts w:cs="Times New Roman"/>
          <w:lang w:val="pl-PL"/>
        </w:rPr>
        <w:t>ykonawcy ustanawiają pełnomocnika do repre</w:t>
      </w:r>
      <w:r w:rsidR="00946930" w:rsidRPr="00FF0851">
        <w:rPr>
          <w:rFonts w:cs="Times New Roman"/>
          <w:lang w:val="pl-PL"/>
        </w:rPr>
        <w:t>zentowania ich w postępowaniu o </w:t>
      </w:r>
      <w:r w:rsidRPr="00FF0851">
        <w:rPr>
          <w:rFonts w:cs="Times New Roman"/>
          <w:lang w:val="pl-PL"/>
        </w:rPr>
        <w:t>udzielenie zamówienia albo reprezentowania w postępowaniu i zawarcia umowy w</w:t>
      </w:r>
      <w:r w:rsidR="00BD787F" w:rsidRPr="00FF0851">
        <w:rPr>
          <w:rFonts w:cs="Times New Roman"/>
          <w:lang w:val="pl-PL"/>
        </w:rPr>
        <w:t xml:space="preserve"> sprawie zamówienia publicznego; p</w:t>
      </w:r>
      <w:r w:rsidRPr="00FF0851">
        <w:rPr>
          <w:rFonts w:cs="Times New Roman"/>
          <w:lang w:val="pl-PL"/>
        </w:rPr>
        <w:t>ełnomocnictwo powinno jednoznacznie określać postępowanie do którego się odnosi, precyzować zakres umoc</w:t>
      </w:r>
      <w:r w:rsidR="00F54685" w:rsidRPr="00FF0851">
        <w:rPr>
          <w:rFonts w:cs="Times New Roman"/>
          <w:lang w:val="pl-PL"/>
        </w:rPr>
        <w:t>owania i wskazywać pełnomocnika;</w:t>
      </w:r>
      <w:r w:rsidRPr="00FF0851">
        <w:rPr>
          <w:rFonts w:cs="Times New Roman"/>
          <w:lang w:val="pl-PL"/>
        </w:rPr>
        <w:t xml:space="preserve"> </w:t>
      </w:r>
      <w:r w:rsidR="00F54685" w:rsidRPr="00FF0851">
        <w:rPr>
          <w:rFonts w:cs="Times New Roman"/>
          <w:lang w:val="pl-PL"/>
        </w:rPr>
        <w:t>m</w:t>
      </w:r>
      <w:r w:rsidRPr="00FF0851">
        <w:rPr>
          <w:rFonts w:cs="Times New Roman"/>
          <w:lang w:val="pl-PL"/>
        </w:rPr>
        <w:t xml:space="preserve">usi też wyliczać wszystkich </w:t>
      </w:r>
      <w:r w:rsidR="00946930" w:rsidRPr="00FF0851">
        <w:rPr>
          <w:rFonts w:cs="Times New Roman"/>
          <w:lang w:val="pl-PL"/>
        </w:rPr>
        <w:t>w</w:t>
      </w:r>
      <w:r w:rsidRPr="00FF0851">
        <w:rPr>
          <w:rFonts w:cs="Times New Roman"/>
          <w:lang w:val="pl-PL"/>
        </w:rPr>
        <w:t>ykonawców, którzy wspólnie ubiegają się o zamówienie i każdy z nich musi podpisać się pod tym dokumentem,</w:t>
      </w:r>
    </w:p>
    <w:p w:rsidR="00946930" w:rsidRPr="00FF0851" w:rsidRDefault="00F5529C" w:rsidP="00FF0851">
      <w:pPr>
        <w:pStyle w:val="Bezodstpw"/>
        <w:jc w:val="both"/>
        <w:rPr>
          <w:rFonts w:cs="Times New Roman"/>
          <w:lang w:val="pl-PL"/>
        </w:rPr>
      </w:pPr>
      <w:r w:rsidRPr="00FF0851">
        <w:rPr>
          <w:rFonts w:cs="Times New Roman"/>
          <w:lang w:val="pl-PL"/>
        </w:rPr>
        <w:t>f) pełnomocnictwo/-a należy złożyć w oryginale lub potwierdzone notarialnie,</w:t>
      </w:r>
    </w:p>
    <w:p w:rsidR="00946930" w:rsidRPr="00FF0851" w:rsidRDefault="00946930" w:rsidP="00FF0851">
      <w:pPr>
        <w:pStyle w:val="Bezodstpw"/>
        <w:jc w:val="both"/>
        <w:rPr>
          <w:rFonts w:cs="Times New Roman"/>
          <w:lang w:val="pl-PL"/>
        </w:rPr>
      </w:pPr>
      <w:r w:rsidRPr="00FF0851">
        <w:rPr>
          <w:rFonts w:cs="Times New Roman"/>
          <w:lang w:val="pl-PL"/>
        </w:rPr>
        <w:t xml:space="preserve">g) </w:t>
      </w:r>
      <w:r w:rsidR="00F5529C" w:rsidRPr="00FF0851">
        <w:rPr>
          <w:rFonts w:cs="Times New Roman"/>
          <w:lang w:val="pl-PL"/>
        </w:rPr>
        <w:t>w przypadku składania oferty wspólnej - oferta winna być podpisana przez każdego partnera lub ustanowionego pełnomocnika</w:t>
      </w:r>
      <w:r w:rsidRPr="00FF0851">
        <w:rPr>
          <w:rFonts w:cs="Times New Roman"/>
          <w:lang w:val="pl-PL"/>
        </w:rPr>
        <w:t>.</w:t>
      </w:r>
    </w:p>
    <w:p w:rsidR="0010018F" w:rsidRPr="00FF0851" w:rsidRDefault="0010018F" w:rsidP="00FF0851">
      <w:pPr>
        <w:pStyle w:val="Bezodstpw"/>
        <w:numPr>
          <w:ilvl w:val="0"/>
          <w:numId w:val="52"/>
        </w:numPr>
        <w:tabs>
          <w:tab w:val="left" w:pos="284"/>
        </w:tabs>
        <w:ind w:left="0" w:firstLine="0"/>
        <w:jc w:val="both"/>
        <w:rPr>
          <w:rFonts w:cs="Times New Roman"/>
          <w:lang w:val="pl-PL"/>
        </w:rPr>
      </w:pPr>
      <w:r w:rsidRPr="00FF0851">
        <w:rPr>
          <w:rFonts w:cs="Times New Roman"/>
          <w:bCs/>
          <w:lang w:val="pl-PL"/>
        </w:rPr>
        <w:t>Wymagania dotyczące umowy o podwykonawstwo, której przedmiotem są roboty budowlane:</w:t>
      </w:r>
    </w:p>
    <w:p w:rsidR="0010018F" w:rsidRPr="00FF0851" w:rsidRDefault="0010018F" w:rsidP="00FF0851">
      <w:pPr>
        <w:pStyle w:val="Bezodstpw"/>
        <w:numPr>
          <w:ilvl w:val="0"/>
          <w:numId w:val="53"/>
        </w:numPr>
        <w:tabs>
          <w:tab w:val="left" w:pos="284"/>
        </w:tabs>
        <w:ind w:left="284" w:hanging="284"/>
        <w:jc w:val="both"/>
        <w:rPr>
          <w:rFonts w:cs="Times New Roman"/>
          <w:lang w:val="pl-PL"/>
        </w:rPr>
      </w:pPr>
      <w:r w:rsidRPr="00FF0851">
        <w:rPr>
          <w:rFonts w:cs="Times New Roman"/>
          <w:lang w:val="pl-PL"/>
        </w:rPr>
        <w:t>wykonawca, podwykonawca lub dalszy podwykonawca zamówienia na roboty budowlane zamierzający powierzyć umowę o podwykonawstwo, której przedmiotem są roboty budowlane, jest zobowiązany, w trakcie realizacji zamówienia publicznego na roboty budowlane, do przedłożenia zamawiającemu projektu tej umowy, przy czym podwykonawca lub dalszy podwykonawca jest zobowiązany dołączyć zgodę wykonawcy na zawarcie umowy o podwykonawstwo o treści zgodnie z projektem umowy,</w:t>
      </w:r>
    </w:p>
    <w:p w:rsidR="0010018F" w:rsidRPr="00FF0851" w:rsidRDefault="0010018F" w:rsidP="00FF0851">
      <w:pPr>
        <w:pStyle w:val="Bezodstpw"/>
        <w:numPr>
          <w:ilvl w:val="0"/>
          <w:numId w:val="53"/>
        </w:numPr>
        <w:tabs>
          <w:tab w:val="left" w:pos="284"/>
        </w:tabs>
        <w:ind w:left="284" w:hanging="284"/>
        <w:jc w:val="both"/>
        <w:rPr>
          <w:rFonts w:cs="Times New Roman"/>
          <w:lang w:val="pl-PL"/>
        </w:rPr>
      </w:pPr>
      <w:r w:rsidRPr="00FF0851">
        <w:rPr>
          <w:rFonts w:cs="Times New Roman"/>
          <w:lang w:val="pl-PL"/>
        </w:rPr>
        <w:t xml:space="preserve">termin zapłaty wynagrodzenia podwykonawcy lub dalszemu podwykonawcy przewidziany </w:t>
      </w:r>
      <w:r w:rsidRPr="00FF0851">
        <w:rPr>
          <w:rFonts w:cs="Times New Roman"/>
          <w:lang w:val="pl-PL"/>
        </w:rPr>
        <w:lastRenderedPageBreak/>
        <w:t>w umowie o podwykonawstwo nie może być dłuższy niż 30 dni od dnia doręczenia wykonawcy, podwykonawcy lub dalszemu podwykonawcy faktury lub rachunku, potwierdzających wykonanie zleconej podwykonawcy lub dalszemu podwykonawcy roboty budowlanej,</w:t>
      </w:r>
    </w:p>
    <w:p w:rsidR="0010018F" w:rsidRPr="00FF0851" w:rsidRDefault="0010018F" w:rsidP="00FF0851">
      <w:pPr>
        <w:pStyle w:val="Bezodstpw"/>
        <w:numPr>
          <w:ilvl w:val="0"/>
          <w:numId w:val="53"/>
        </w:numPr>
        <w:tabs>
          <w:tab w:val="left" w:pos="284"/>
        </w:tabs>
        <w:ind w:left="284" w:hanging="284"/>
        <w:jc w:val="both"/>
        <w:rPr>
          <w:rFonts w:cs="Times New Roman"/>
          <w:lang w:val="pl-PL"/>
        </w:rPr>
      </w:pPr>
      <w:r w:rsidRPr="00FF0851">
        <w:rPr>
          <w:rFonts w:cs="Times New Roman"/>
          <w:lang w:val="pl-PL"/>
        </w:rPr>
        <w:t>zamawiający w terminie 14 dni zgłosi pisemne zastrzeżenia do projektu umowy o podwykonawstwo, której przedmiotem są roboty budowlane, w szczególności niespełniającej wymagań określonych w SIWZ, oraz gdy przewiduje termin zapłaty dłuższy niż 30 dni; niezgłoszenie pisemnych zastrzeżeń do przedłożonego projektu w terminie 14 dni uważa się za akceptację projektu umowy,</w:t>
      </w:r>
    </w:p>
    <w:p w:rsidR="0010018F" w:rsidRPr="00FF0851" w:rsidRDefault="0010018F" w:rsidP="00FF0851">
      <w:pPr>
        <w:pStyle w:val="Bezodstpw"/>
        <w:numPr>
          <w:ilvl w:val="0"/>
          <w:numId w:val="53"/>
        </w:numPr>
        <w:tabs>
          <w:tab w:val="left" w:pos="284"/>
        </w:tabs>
        <w:ind w:left="284" w:hanging="284"/>
        <w:jc w:val="both"/>
        <w:rPr>
          <w:rFonts w:cs="Times New Roman"/>
          <w:lang w:val="pl-PL"/>
        </w:rPr>
      </w:pPr>
      <w:r w:rsidRPr="00FF0851">
        <w:rPr>
          <w:rFonts w:cs="Times New Roman"/>
          <w:lang w:val="pl-PL"/>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rsidR="0010018F" w:rsidRPr="00FF0851" w:rsidRDefault="0010018F" w:rsidP="00FF0851">
      <w:pPr>
        <w:pStyle w:val="Bezodstpw"/>
        <w:numPr>
          <w:ilvl w:val="0"/>
          <w:numId w:val="53"/>
        </w:numPr>
        <w:tabs>
          <w:tab w:val="left" w:pos="284"/>
        </w:tabs>
        <w:ind w:left="284" w:hanging="284"/>
        <w:jc w:val="both"/>
        <w:rPr>
          <w:rFonts w:cs="Times New Roman"/>
          <w:lang w:val="pl-PL"/>
        </w:rPr>
      </w:pPr>
      <w:r w:rsidRPr="00FF0851">
        <w:rPr>
          <w:rFonts w:cs="Times New Roman"/>
          <w:lang w:val="pl-PL"/>
        </w:rPr>
        <w:t>każda umowa o podwykonawstwo lub dalsze podwykonawstwo robót budowlanych musi zawierać m.in. postanowienia dotyczące:</w:t>
      </w:r>
    </w:p>
    <w:p w:rsidR="0010018F" w:rsidRPr="00FF0851" w:rsidRDefault="0010018F" w:rsidP="00FF0851">
      <w:pPr>
        <w:pStyle w:val="Bezodstpw"/>
        <w:jc w:val="both"/>
        <w:rPr>
          <w:rFonts w:cs="Times New Roman"/>
          <w:lang w:val="pl-PL"/>
        </w:rPr>
      </w:pPr>
      <w:r w:rsidRPr="00FF0851">
        <w:rPr>
          <w:rFonts w:cs="Times New Roman"/>
          <w:lang w:val="pl-PL"/>
        </w:rPr>
        <w:t>a) zakresu robót przewidzianego do wykonania,</w:t>
      </w:r>
    </w:p>
    <w:p w:rsidR="0010018F" w:rsidRPr="00FF0851" w:rsidRDefault="0010018F" w:rsidP="00FF0851">
      <w:pPr>
        <w:pStyle w:val="Bezodstpw"/>
        <w:jc w:val="both"/>
        <w:rPr>
          <w:rFonts w:cs="Times New Roman"/>
          <w:lang w:val="pl-PL"/>
        </w:rPr>
      </w:pPr>
      <w:r w:rsidRPr="00FF0851">
        <w:rPr>
          <w:rFonts w:cs="Times New Roman"/>
          <w:lang w:val="pl-PL"/>
        </w:rPr>
        <w:t>b) terminów realizacji,</w:t>
      </w:r>
    </w:p>
    <w:p w:rsidR="0010018F" w:rsidRPr="00FF0851" w:rsidRDefault="0010018F" w:rsidP="00FF0851">
      <w:pPr>
        <w:pStyle w:val="Bezodstpw"/>
        <w:jc w:val="both"/>
        <w:rPr>
          <w:rFonts w:cs="Times New Roman"/>
          <w:lang w:val="pl-PL"/>
        </w:rPr>
      </w:pPr>
      <w:r w:rsidRPr="00FF0851">
        <w:rPr>
          <w:rFonts w:cs="Times New Roman"/>
          <w:lang w:val="pl-PL"/>
        </w:rPr>
        <w:t>c) wynagrodzenia i terminów płatności,</w:t>
      </w:r>
    </w:p>
    <w:p w:rsidR="0010018F" w:rsidRPr="00FF0851" w:rsidRDefault="0010018F" w:rsidP="00FF0851">
      <w:pPr>
        <w:pStyle w:val="Bezodstpw"/>
        <w:jc w:val="both"/>
        <w:rPr>
          <w:rFonts w:cs="Times New Roman"/>
          <w:lang w:val="pl-PL"/>
        </w:rPr>
      </w:pPr>
      <w:r w:rsidRPr="00FF0851">
        <w:rPr>
          <w:rFonts w:cs="Times New Roman"/>
          <w:lang w:val="pl-PL"/>
        </w:rPr>
        <w:t>d) postanowienie o obowiązku uzyskania zgody zamawiającego i wykonawcy na zawarcie (zmianę) umowy przez podwykonawcę z dalszym podwykonawcą,</w:t>
      </w:r>
    </w:p>
    <w:p w:rsidR="0010018F" w:rsidRPr="00FF0851" w:rsidRDefault="0010018F" w:rsidP="00FF0851">
      <w:pPr>
        <w:pStyle w:val="Bezodstpw"/>
        <w:tabs>
          <w:tab w:val="left" w:pos="284"/>
        </w:tabs>
        <w:jc w:val="both"/>
        <w:rPr>
          <w:rFonts w:cs="Times New Roman"/>
          <w:lang w:val="pl-PL"/>
        </w:rPr>
      </w:pPr>
      <w:r w:rsidRPr="00FF0851">
        <w:rPr>
          <w:rFonts w:cs="Times New Roman"/>
          <w:lang w:val="pl-PL"/>
        </w:rPr>
        <w:t>e) rozwiązania umowy z podwykonawcą lub dalszym podwykonawcą w przypadku rozwiązania niniejszej umowy,</w:t>
      </w:r>
    </w:p>
    <w:p w:rsidR="0010018F" w:rsidRPr="00FF0851" w:rsidRDefault="0010018F" w:rsidP="00FF0851">
      <w:pPr>
        <w:pStyle w:val="Bezodstpw"/>
        <w:numPr>
          <w:ilvl w:val="0"/>
          <w:numId w:val="53"/>
        </w:numPr>
        <w:tabs>
          <w:tab w:val="left" w:pos="284"/>
        </w:tabs>
        <w:ind w:left="284" w:hanging="284"/>
        <w:jc w:val="both"/>
        <w:rPr>
          <w:rFonts w:cs="Times New Roman"/>
          <w:lang w:val="pl-PL"/>
        </w:rPr>
      </w:pPr>
      <w:r w:rsidRPr="00FF0851">
        <w:rPr>
          <w:rFonts w:cs="Times New Roman"/>
          <w:lang w:val="pl-PL"/>
        </w:rPr>
        <w:t>wykonawca jest odpowiedzialny za działania, uchybienia lub zaniedbania podwykonawców i ich pracowników w takim samym stopniu jakby to były działania, uchybienia lub zaniedbania jego własnych pracowników.</w:t>
      </w:r>
    </w:p>
    <w:p w:rsidR="0010018F" w:rsidRPr="00FF0851" w:rsidRDefault="0010018F" w:rsidP="00FF0851">
      <w:pPr>
        <w:pStyle w:val="Bezodstpw"/>
        <w:numPr>
          <w:ilvl w:val="0"/>
          <w:numId w:val="52"/>
        </w:numPr>
        <w:tabs>
          <w:tab w:val="left" w:pos="284"/>
        </w:tabs>
        <w:ind w:left="0" w:firstLine="0"/>
        <w:jc w:val="both"/>
        <w:rPr>
          <w:rFonts w:cs="Times New Roman"/>
          <w:lang w:val="pl-PL"/>
        </w:rPr>
      </w:pPr>
      <w:r w:rsidRPr="00FF0851">
        <w:rPr>
          <w:rFonts w:cs="Times New Roman"/>
          <w:bCs/>
          <w:lang w:val="pl-PL"/>
        </w:rPr>
        <w:t>Informacje o umowach o podwykonawstwo, których przedmiotem są dostawy lub usługi:</w:t>
      </w:r>
      <w:r w:rsidRPr="00FF0851">
        <w:rPr>
          <w:rFonts w:cs="Times New Roman"/>
          <w:lang w:val="pl-PL"/>
        </w:rPr>
        <w:t xml:space="preserve">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w SIWZ, jako niepodlegający niniejszemu obowiązkowi. Wyłączenie, o którym mowa w zdaniu pierwszym nie dotyczy umów o wartości większej niż 50 000 zł.</w:t>
      </w:r>
    </w:p>
    <w:p w:rsidR="006072DD" w:rsidRPr="00FF0851" w:rsidRDefault="006072DD" w:rsidP="00FF0851">
      <w:pPr>
        <w:pStyle w:val="Bezodstpw"/>
        <w:numPr>
          <w:ilvl w:val="0"/>
          <w:numId w:val="52"/>
        </w:numPr>
        <w:tabs>
          <w:tab w:val="left" w:pos="284"/>
        </w:tabs>
        <w:ind w:left="0" w:firstLine="0"/>
        <w:jc w:val="both"/>
        <w:rPr>
          <w:rFonts w:cs="Times New Roman"/>
          <w:lang w:val="pl-PL"/>
        </w:rPr>
      </w:pPr>
      <w:r w:rsidRPr="00FF0851">
        <w:rPr>
          <w:rFonts w:cs="Times New Roman"/>
          <w:lang w:val="pl-PL"/>
        </w:rPr>
        <w:t xml:space="preserve">Zamawiający korzysta z uprawnienia, o którym mowa w art. 24aa ust. 1 ustawy </w:t>
      </w:r>
      <w:proofErr w:type="spellStart"/>
      <w:r w:rsidRPr="00FF0851">
        <w:rPr>
          <w:rFonts w:cs="Times New Roman"/>
          <w:lang w:val="pl-PL"/>
        </w:rPr>
        <w:t>Pzp</w:t>
      </w:r>
      <w:proofErr w:type="spellEnd"/>
      <w:r w:rsidRPr="00FF0851">
        <w:rPr>
          <w:rFonts w:cs="Times New Roman"/>
          <w:lang w:val="pl-PL"/>
        </w:rPr>
        <w:t xml:space="preserve"> – zamawiający najpierw dokona oceny ofert, a następnie zbada, czy wykonawca, którego oferta została oceniona jako najkorzystniejsza, nie podlega wykluczeniu oraz spełnia warunki udziału w postępowaniu.</w:t>
      </w:r>
    </w:p>
    <w:p w:rsidR="004E29B9" w:rsidRPr="00FF0851" w:rsidRDefault="004E29B9" w:rsidP="00FF0851">
      <w:pPr>
        <w:pStyle w:val="Bezodstpw"/>
        <w:tabs>
          <w:tab w:val="left" w:pos="284"/>
        </w:tabs>
        <w:jc w:val="both"/>
        <w:rPr>
          <w:rFonts w:cs="Times New Roman"/>
          <w:lang w:val="pl-PL"/>
        </w:rPr>
      </w:pPr>
    </w:p>
    <w:p w:rsidR="001A2A20" w:rsidRPr="00FF0851" w:rsidRDefault="001A2A20" w:rsidP="00FF0851">
      <w:pPr>
        <w:autoSpaceDE w:val="0"/>
        <w:adjustRightInd w:val="0"/>
        <w:jc w:val="both"/>
        <w:rPr>
          <w:rFonts w:cs="Times New Roman"/>
          <w:b/>
          <w:lang w:val="pl-PL"/>
        </w:rPr>
      </w:pPr>
      <w:r w:rsidRPr="00FF0851">
        <w:rPr>
          <w:rFonts w:cs="Times New Roman"/>
          <w:b/>
          <w:bCs/>
          <w:lang w:val="pl-PL"/>
        </w:rPr>
        <w:t xml:space="preserve">ROZDZIAŁ 6: </w:t>
      </w:r>
      <w:r w:rsidRPr="00FF0851">
        <w:rPr>
          <w:rFonts w:cs="Times New Roman"/>
          <w:b/>
          <w:lang w:val="pl-PL"/>
        </w:rPr>
        <w:t>Podstawy wykluczenia z postępowania</w:t>
      </w:r>
    </w:p>
    <w:p w:rsidR="001A2A20" w:rsidRPr="00FF0851" w:rsidRDefault="001A2A20" w:rsidP="00FF0851">
      <w:pPr>
        <w:pStyle w:val="Akapitzlist"/>
        <w:numPr>
          <w:ilvl w:val="0"/>
          <w:numId w:val="21"/>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FF0851">
        <w:rPr>
          <w:rFonts w:ascii="Times New Roman" w:hAnsi="Times New Roman" w:cs="Times New Roman"/>
          <w:sz w:val="24"/>
          <w:szCs w:val="24"/>
        </w:rPr>
        <w:t xml:space="preserve">Wykonawca, który podlega wykluczeniu na podstawie art. 24 ust. 1 pkt 13 i 14 oraz 16–20 lub ust. 5 </w:t>
      </w:r>
      <w:r w:rsidR="004E29B9" w:rsidRPr="00FF0851">
        <w:rPr>
          <w:rFonts w:ascii="Times New Roman" w:hAnsi="Times New Roman" w:cs="Times New Roman"/>
          <w:sz w:val="24"/>
          <w:szCs w:val="24"/>
        </w:rPr>
        <w:t>pkt 1-4</w:t>
      </w:r>
      <w:r w:rsidRPr="00FF0851">
        <w:rPr>
          <w:rFonts w:ascii="Times New Roman" w:hAnsi="Times New Roman" w:cs="Times New Roman"/>
          <w:sz w:val="24"/>
          <w:szCs w:val="24"/>
        </w:rPr>
        <w:t xml:space="preserve">ustawy </w:t>
      </w:r>
      <w:proofErr w:type="spellStart"/>
      <w:r w:rsidRPr="00FF0851">
        <w:rPr>
          <w:rFonts w:ascii="Times New Roman" w:hAnsi="Times New Roman" w:cs="Times New Roman"/>
          <w:sz w:val="24"/>
          <w:szCs w:val="24"/>
        </w:rPr>
        <w:t>Pzp</w:t>
      </w:r>
      <w:proofErr w:type="spellEnd"/>
      <w:r w:rsidRPr="00FF0851">
        <w:rPr>
          <w:rFonts w:ascii="Times New Roman" w:hAnsi="Times New Roman" w:cs="Times New Roman"/>
          <w:sz w:val="24"/>
          <w:szCs w:val="24"/>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1A2A20" w:rsidRPr="00FF0851" w:rsidRDefault="001A2A20" w:rsidP="00FF0851">
      <w:pPr>
        <w:pStyle w:val="Akapitzlist"/>
        <w:numPr>
          <w:ilvl w:val="0"/>
          <w:numId w:val="21"/>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FF0851">
        <w:rPr>
          <w:rFonts w:ascii="Times New Roman" w:hAnsi="Times New Roman" w:cs="Times New Roman"/>
          <w:sz w:val="24"/>
          <w:szCs w:val="24"/>
        </w:rPr>
        <w:t xml:space="preserve">Wykonawca nie podlega wykluczeniu, jeżeli zamawiający, uwzględniając wagę i szczególne okoliczności czynu wykonawcy, uzna za wystarczające </w:t>
      </w:r>
      <w:r w:rsidR="00815217" w:rsidRPr="00FF0851">
        <w:rPr>
          <w:rFonts w:ascii="Times New Roman" w:hAnsi="Times New Roman" w:cs="Times New Roman"/>
          <w:sz w:val="24"/>
          <w:szCs w:val="24"/>
        </w:rPr>
        <w:t>przedstawione dowody</w:t>
      </w:r>
      <w:r w:rsidRPr="00FF0851">
        <w:rPr>
          <w:rFonts w:ascii="Times New Roman" w:hAnsi="Times New Roman" w:cs="Times New Roman"/>
          <w:sz w:val="24"/>
          <w:szCs w:val="24"/>
        </w:rPr>
        <w:t xml:space="preserve">. </w:t>
      </w:r>
    </w:p>
    <w:p w:rsidR="001A2A20" w:rsidRPr="00FF0851" w:rsidRDefault="001A2A20" w:rsidP="00FF0851">
      <w:pPr>
        <w:pStyle w:val="Akapitzlist"/>
        <w:numPr>
          <w:ilvl w:val="0"/>
          <w:numId w:val="21"/>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FF0851">
        <w:rPr>
          <w:rFonts w:ascii="Times New Roman" w:hAnsi="Times New Roman" w:cs="Times New Roman"/>
          <w:sz w:val="24"/>
          <w:szCs w:val="24"/>
        </w:rPr>
        <w:lastRenderedPageBreak/>
        <w:t xml:space="preserve">W przypadkach, o których mowa w art. 24 ust. 1 pkt 19 ustawy </w:t>
      </w:r>
      <w:proofErr w:type="spellStart"/>
      <w:r w:rsidRPr="00FF0851">
        <w:rPr>
          <w:rFonts w:ascii="Times New Roman" w:hAnsi="Times New Roman" w:cs="Times New Roman"/>
          <w:sz w:val="24"/>
          <w:szCs w:val="24"/>
        </w:rPr>
        <w:t>Pzp</w:t>
      </w:r>
      <w:proofErr w:type="spellEnd"/>
      <w:r w:rsidRPr="00FF0851">
        <w:rPr>
          <w:rFonts w:ascii="Times New Roman" w:hAnsi="Times New Roman" w:cs="Times New Roman"/>
          <w:sz w:val="24"/>
          <w:szCs w:val="24"/>
        </w:rPr>
        <w:t>, przed wykluczeniem wykonawcy, zamawiający zapewnia temu wykonawcy możliwość</w:t>
      </w:r>
      <w:r w:rsidR="00197A2F" w:rsidRPr="00FF0851">
        <w:rPr>
          <w:rFonts w:ascii="Times New Roman" w:hAnsi="Times New Roman" w:cs="Times New Roman"/>
          <w:sz w:val="24"/>
          <w:szCs w:val="24"/>
        </w:rPr>
        <w:t xml:space="preserve"> udowodnienia, że jego udział w </w:t>
      </w:r>
      <w:r w:rsidRPr="00FF0851">
        <w:rPr>
          <w:rFonts w:ascii="Times New Roman" w:hAnsi="Times New Roman" w:cs="Times New Roman"/>
          <w:sz w:val="24"/>
          <w:szCs w:val="24"/>
        </w:rPr>
        <w:t xml:space="preserve">przygotowaniu postępowania o udzielenie zamówienia nie zakłóci konkurencji. </w:t>
      </w:r>
    </w:p>
    <w:p w:rsidR="001A2A20" w:rsidRPr="00FF0851" w:rsidRDefault="001A2A20" w:rsidP="00FF0851">
      <w:pPr>
        <w:pStyle w:val="Akapitzlist"/>
        <w:numPr>
          <w:ilvl w:val="0"/>
          <w:numId w:val="21"/>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FF0851">
        <w:rPr>
          <w:rFonts w:ascii="Times New Roman" w:hAnsi="Times New Roman" w:cs="Times New Roman"/>
          <w:sz w:val="24"/>
          <w:szCs w:val="24"/>
        </w:rPr>
        <w:t xml:space="preserve">Ocena spełnienia warunków wymaganych od wykonawców zostanie dokonana według formuły spełnia / nie spełnia. </w:t>
      </w:r>
    </w:p>
    <w:p w:rsidR="00BC4D6A" w:rsidRPr="00FF0851" w:rsidRDefault="00BC4D6A" w:rsidP="00FF0851">
      <w:pPr>
        <w:widowControl/>
        <w:autoSpaceDE w:val="0"/>
        <w:adjustRightInd w:val="0"/>
        <w:jc w:val="both"/>
        <w:textAlignment w:val="auto"/>
        <w:rPr>
          <w:rFonts w:cs="Times New Roman"/>
          <w:b/>
          <w:kern w:val="0"/>
          <w:lang w:val="pl-PL" w:bidi="ar-SA"/>
        </w:rPr>
      </w:pPr>
    </w:p>
    <w:p w:rsidR="001A2A20" w:rsidRPr="00FF0851" w:rsidRDefault="001A2A20" w:rsidP="00FF0851">
      <w:pPr>
        <w:widowControl/>
        <w:autoSpaceDE w:val="0"/>
        <w:adjustRightInd w:val="0"/>
        <w:jc w:val="both"/>
        <w:textAlignment w:val="auto"/>
        <w:rPr>
          <w:rFonts w:cs="Times New Roman"/>
          <w:b/>
          <w:bCs/>
          <w:lang w:val="pl-PL"/>
        </w:rPr>
      </w:pPr>
      <w:r w:rsidRPr="00FF0851">
        <w:rPr>
          <w:rFonts w:cs="Times New Roman"/>
          <w:b/>
          <w:kern w:val="0"/>
          <w:lang w:val="pl-PL" w:bidi="ar-SA"/>
        </w:rPr>
        <w:t>ROZDZIAŁ 7: W</w:t>
      </w:r>
      <w:r w:rsidRPr="00FF0851">
        <w:rPr>
          <w:rFonts w:cs="Times New Roman"/>
          <w:b/>
          <w:bCs/>
          <w:lang w:val="pl-PL"/>
        </w:rPr>
        <w:t>ykaz oświadczeń i dokumentów, potwierdzających spełnienie warunków udziału w postępowaniu oraz brak podstaw do wykluczenia</w:t>
      </w:r>
    </w:p>
    <w:p w:rsidR="00512BA9" w:rsidRPr="00FF0851" w:rsidRDefault="00AD056B" w:rsidP="00FF0851">
      <w:pPr>
        <w:pStyle w:val="Akapitzlist"/>
        <w:numPr>
          <w:ilvl w:val="0"/>
          <w:numId w:val="43"/>
        </w:numPr>
        <w:tabs>
          <w:tab w:val="left" w:pos="284"/>
        </w:tabs>
        <w:suppressAutoHyphens/>
        <w:autoSpaceDE w:val="0"/>
        <w:adjustRightInd w:val="0"/>
        <w:spacing w:after="0"/>
        <w:ind w:left="284" w:hanging="284"/>
        <w:jc w:val="both"/>
        <w:rPr>
          <w:rFonts w:ascii="Times New Roman" w:hAnsi="Times New Roman" w:cs="Times New Roman"/>
          <w:sz w:val="24"/>
          <w:szCs w:val="24"/>
        </w:rPr>
      </w:pPr>
      <w:r w:rsidRPr="00FF0851">
        <w:rPr>
          <w:rFonts w:ascii="Times New Roman" w:hAnsi="Times New Roman" w:cs="Times New Roman"/>
          <w:sz w:val="24"/>
          <w:szCs w:val="24"/>
          <w:lang w:eastAsia="pl-PL"/>
        </w:rPr>
        <w:t>W</w:t>
      </w:r>
      <w:r w:rsidR="00512BA9" w:rsidRPr="00FF0851">
        <w:rPr>
          <w:rFonts w:ascii="Times New Roman" w:hAnsi="Times New Roman" w:cs="Times New Roman"/>
          <w:sz w:val="24"/>
          <w:szCs w:val="24"/>
          <w:lang w:eastAsia="pl-PL"/>
        </w:rPr>
        <w:t xml:space="preserve">raz  z </w:t>
      </w:r>
      <w:r w:rsidRPr="00FF0851">
        <w:rPr>
          <w:rFonts w:ascii="Times New Roman" w:hAnsi="Times New Roman" w:cs="Times New Roman"/>
          <w:sz w:val="24"/>
          <w:szCs w:val="24"/>
          <w:lang w:eastAsia="pl-PL"/>
        </w:rPr>
        <w:t xml:space="preserve"> </w:t>
      </w:r>
      <w:r w:rsidR="00512BA9" w:rsidRPr="00FF0851">
        <w:rPr>
          <w:rFonts w:ascii="Times New Roman" w:hAnsi="Times New Roman" w:cs="Times New Roman"/>
          <w:sz w:val="24"/>
          <w:szCs w:val="24"/>
          <w:lang w:eastAsia="pl-PL"/>
        </w:rPr>
        <w:t xml:space="preserve">formularzem ofertowym (załącznik nr 2) </w:t>
      </w:r>
      <w:r w:rsidR="00B533D9" w:rsidRPr="00FF0851">
        <w:rPr>
          <w:rFonts w:ascii="Times New Roman" w:hAnsi="Times New Roman" w:cs="Times New Roman"/>
          <w:sz w:val="24"/>
          <w:szCs w:val="24"/>
          <w:lang w:eastAsia="pl-PL"/>
        </w:rPr>
        <w:t>w</w:t>
      </w:r>
      <w:r w:rsidR="00512BA9" w:rsidRPr="00FF0851">
        <w:rPr>
          <w:rFonts w:ascii="Times New Roman" w:hAnsi="Times New Roman" w:cs="Times New Roman"/>
          <w:sz w:val="24"/>
          <w:szCs w:val="24"/>
          <w:lang w:eastAsia="pl-PL"/>
        </w:rPr>
        <w:t xml:space="preserve">ykonawca składa aktualne na dzień składania ofert oświadczenie – wypełniony i podpisany </w:t>
      </w:r>
      <w:r w:rsidR="0001149C" w:rsidRPr="00FF0851">
        <w:rPr>
          <w:rFonts w:ascii="Times New Roman" w:hAnsi="Times New Roman" w:cs="Times New Roman"/>
          <w:b/>
          <w:sz w:val="24"/>
          <w:szCs w:val="24"/>
        </w:rPr>
        <w:t>załącznik nr 3 do SIWZ</w:t>
      </w:r>
      <w:r w:rsidR="0070034F" w:rsidRPr="00FF0851">
        <w:rPr>
          <w:rFonts w:ascii="Times New Roman" w:hAnsi="Times New Roman" w:cs="Times New Roman"/>
          <w:b/>
          <w:sz w:val="24"/>
          <w:szCs w:val="24"/>
        </w:rPr>
        <w:t xml:space="preserve"> </w:t>
      </w:r>
      <w:r w:rsidR="0070034F" w:rsidRPr="00FF0851">
        <w:rPr>
          <w:rFonts w:ascii="Times New Roman" w:hAnsi="Times New Roman" w:cs="Times New Roman"/>
          <w:sz w:val="24"/>
          <w:szCs w:val="24"/>
        </w:rPr>
        <w:t xml:space="preserve">oraz </w:t>
      </w:r>
      <w:r w:rsidR="0070034F" w:rsidRPr="00FF0851">
        <w:rPr>
          <w:rFonts w:ascii="Times New Roman" w:hAnsi="Times New Roman" w:cs="Times New Roman"/>
          <w:sz w:val="24"/>
          <w:szCs w:val="24"/>
          <w:lang w:eastAsia="pl-PL"/>
        </w:rPr>
        <w:t xml:space="preserve">wypełnione i podpisane </w:t>
      </w:r>
      <w:r w:rsidR="0070034F" w:rsidRPr="00FF0851">
        <w:rPr>
          <w:rFonts w:ascii="Times New Roman" w:hAnsi="Times New Roman" w:cs="Times New Roman"/>
          <w:b/>
          <w:sz w:val="24"/>
          <w:szCs w:val="24"/>
        </w:rPr>
        <w:t xml:space="preserve">załączniki nr 7 i nr 8 do SIWZ </w:t>
      </w:r>
      <w:r w:rsidR="0070034F" w:rsidRPr="00FF0851">
        <w:rPr>
          <w:rFonts w:ascii="Times New Roman" w:hAnsi="Times New Roman" w:cs="Times New Roman"/>
          <w:sz w:val="24"/>
          <w:szCs w:val="24"/>
        </w:rPr>
        <w:t>– jeżeli dotyczy</w:t>
      </w:r>
      <w:r w:rsidR="00512BA9" w:rsidRPr="00FF0851">
        <w:rPr>
          <w:rFonts w:ascii="Times New Roman" w:hAnsi="Times New Roman" w:cs="Times New Roman"/>
          <w:sz w:val="24"/>
          <w:szCs w:val="24"/>
        </w:rPr>
        <w:t>.</w:t>
      </w:r>
    </w:p>
    <w:p w:rsidR="00845038" w:rsidRPr="00FF0851" w:rsidRDefault="00512BA9" w:rsidP="00FF0851">
      <w:pPr>
        <w:pStyle w:val="Akapitzlist"/>
        <w:numPr>
          <w:ilvl w:val="0"/>
          <w:numId w:val="43"/>
        </w:numPr>
        <w:tabs>
          <w:tab w:val="left" w:pos="284"/>
        </w:tabs>
        <w:suppressAutoHyphens/>
        <w:autoSpaceDE w:val="0"/>
        <w:adjustRightInd w:val="0"/>
        <w:spacing w:after="0"/>
        <w:ind w:left="284" w:hanging="284"/>
        <w:jc w:val="both"/>
        <w:rPr>
          <w:rFonts w:ascii="Times New Roman" w:hAnsi="Times New Roman" w:cs="Times New Roman"/>
          <w:sz w:val="24"/>
          <w:szCs w:val="24"/>
        </w:rPr>
      </w:pPr>
      <w:r w:rsidRPr="00FF0851">
        <w:rPr>
          <w:rFonts w:ascii="Times New Roman" w:hAnsi="Times New Roman" w:cs="Times New Roman"/>
          <w:sz w:val="24"/>
          <w:szCs w:val="24"/>
        </w:rPr>
        <w:t xml:space="preserve">W przypadku </w:t>
      </w:r>
      <w:r w:rsidRPr="00FF0851">
        <w:rPr>
          <w:rFonts w:ascii="Times New Roman" w:hAnsi="Times New Roman" w:cs="Times New Roman"/>
          <w:b/>
          <w:bCs/>
          <w:sz w:val="24"/>
          <w:szCs w:val="24"/>
        </w:rPr>
        <w:t xml:space="preserve">wspólnego ubiegania się o zamówienie </w:t>
      </w:r>
      <w:r w:rsidRPr="00FF0851">
        <w:rPr>
          <w:rFonts w:ascii="Times New Roman" w:hAnsi="Times New Roman" w:cs="Times New Roman"/>
          <w:sz w:val="24"/>
          <w:szCs w:val="24"/>
        </w:rPr>
        <w:t xml:space="preserve">przez wykonawców, </w:t>
      </w:r>
      <w:r w:rsidR="00845038" w:rsidRPr="00FF0851">
        <w:rPr>
          <w:rFonts w:ascii="Times New Roman" w:hAnsi="Times New Roman" w:cs="Times New Roman"/>
          <w:b/>
          <w:bCs/>
          <w:sz w:val="24"/>
          <w:szCs w:val="24"/>
        </w:rPr>
        <w:t>oświadczenie,</w:t>
      </w:r>
      <w:r w:rsidR="00845038" w:rsidRPr="00FF0851">
        <w:rPr>
          <w:rFonts w:ascii="Times New Roman" w:hAnsi="Times New Roman" w:cs="Times New Roman"/>
          <w:bCs/>
          <w:sz w:val="24"/>
          <w:szCs w:val="24"/>
        </w:rPr>
        <w:t xml:space="preserve"> o którym mowa w pkt. 1 </w:t>
      </w:r>
      <w:r w:rsidRPr="00FF0851">
        <w:rPr>
          <w:rFonts w:ascii="Times New Roman" w:hAnsi="Times New Roman" w:cs="Times New Roman"/>
          <w:sz w:val="24"/>
          <w:szCs w:val="24"/>
        </w:rPr>
        <w:t xml:space="preserve">składa każdy z wykonawców wspólnie ubiegających się o zamówienie. </w:t>
      </w:r>
      <w:r w:rsidR="00845038" w:rsidRPr="00FF0851">
        <w:rPr>
          <w:rFonts w:ascii="Times New Roman" w:hAnsi="Times New Roman" w:cs="Times New Roman"/>
          <w:sz w:val="24"/>
          <w:szCs w:val="24"/>
        </w:rPr>
        <w:t xml:space="preserve">Oświadczenie to musi potwierdzać spełnianie </w:t>
      </w:r>
      <w:r w:rsidRPr="00FF0851">
        <w:rPr>
          <w:rFonts w:ascii="Times New Roman" w:hAnsi="Times New Roman" w:cs="Times New Roman"/>
          <w:sz w:val="24"/>
          <w:szCs w:val="24"/>
        </w:rPr>
        <w:t>warunków udziału w postępowaniu oraz brak podstaw wykluczenia w</w:t>
      </w:r>
      <w:r w:rsidR="00845038" w:rsidRPr="00FF0851">
        <w:rPr>
          <w:rFonts w:ascii="Times New Roman" w:hAnsi="Times New Roman" w:cs="Times New Roman"/>
          <w:sz w:val="24"/>
          <w:szCs w:val="24"/>
        </w:rPr>
        <w:t> </w:t>
      </w:r>
      <w:r w:rsidRPr="00FF0851">
        <w:rPr>
          <w:rFonts w:ascii="Times New Roman" w:hAnsi="Times New Roman" w:cs="Times New Roman"/>
          <w:sz w:val="24"/>
          <w:szCs w:val="24"/>
        </w:rPr>
        <w:t xml:space="preserve">zakresie, w którym każdy z </w:t>
      </w:r>
      <w:r w:rsidR="00B533D9" w:rsidRPr="00FF0851">
        <w:rPr>
          <w:rFonts w:ascii="Times New Roman" w:hAnsi="Times New Roman" w:cs="Times New Roman"/>
          <w:sz w:val="24"/>
          <w:szCs w:val="24"/>
        </w:rPr>
        <w:t>w</w:t>
      </w:r>
      <w:r w:rsidRPr="00FF0851">
        <w:rPr>
          <w:rFonts w:ascii="Times New Roman" w:hAnsi="Times New Roman" w:cs="Times New Roman"/>
          <w:sz w:val="24"/>
          <w:szCs w:val="24"/>
        </w:rPr>
        <w:t xml:space="preserve">ykonawców wykazuje spełnianie warunków udziału w postępowaniu oraz brak podstaw wykluczenia. </w:t>
      </w:r>
    </w:p>
    <w:p w:rsidR="00845038" w:rsidRPr="00FF0851" w:rsidRDefault="0001149C" w:rsidP="00FF0851">
      <w:pPr>
        <w:pStyle w:val="Akapitzlist"/>
        <w:numPr>
          <w:ilvl w:val="0"/>
          <w:numId w:val="43"/>
        </w:numPr>
        <w:tabs>
          <w:tab w:val="left" w:pos="284"/>
        </w:tabs>
        <w:suppressAutoHyphens/>
        <w:autoSpaceDE w:val="0"/>
        <w:adjustRightInd w:val="0"/>
        <w:spacing w:after="0"/>
        <w:ind w:left="284" w:hanging="284"/>
        <w:jc w:val="both"/>
        <w:rPr>
          <w:rFonts w:ascii="Times New Roman" w:hAnsi="Times New Roman" w:cs="Times New Roman"/>
          <w:sz w:val="24"/>
          <w:szCs w:val="24"/>
        </w:rPr>
      </w:pPr>
      <w:r w:rsidRPr="00FF0851">
        <w:rPr>
          <w:rFonts w:ascii="Times New Roman" w:hAnsi="Times New Roman" w:cs="Times New Roman"/>
          <w:sz w:val="24"/>
          <w:szCs w:val="24"/>
        </w:rPr>
        <w:t xml:space="preserve">Wykonawca, który powołuje się na zasoby innych podmiotów, w celu wykazania braku istnienia wobec nich podstaw wykluczenia oraz spełnienia </w:t>
      </w:r>
      <w:r w:rsidR="00845038" w:rsidRPr="00FF0851">
        <w:rPr>
          <w:rFonts w:ascii="Times New Roman" w:hAnsi="Times New Roman" w:cs="Times New Roman"/>
          <w:sz w:val="24"/>
          <w:szCs w:val="24"/>
        </w:rPr>
        <w:t>warunków udziału w postępowaniu,</w:t>
      </w:r>
      <w:r w:rsidRPr="00FF0851">
        <w:rPr>
          <w:rFonts w:ascii="Times New Roman" w:hAnsi="Times New Roman" w:cs="Times New Roman"/>
          <w:sz w:val="24"/>
          <w:szCs w:val="24"/>
        </w:rPr>
        <w:t xml:space="preserve"> w zakresie, w jakim powołuje się na ich zasoby</w:t>
      </w:r>
      <w:r w:rsidR="00845038" w:rsidRPr="00FF0851">
        <w:rPr>
          <w:rFonts w:ascii="Times New Roman" w:hAnsi="Times New Roman" w:cs="Times New Roman"/>
          <w:sz w:val="24"/>
          <w:szCs w:val="24"/>
        </w:rPr>
        <w:t>, zamieszcza informacje o tych podmiotach w oświadczeniu, o którym mowa w pkt. 1.</w:t>
      </w:r>
    </w:p>
    <w:p w:rsidR="00845038" w:rsidRPr="00FF0851" w:rsidRDefault="00845038" w:rsidP="00FF0851">
      <w:pPr>
        <w:pStyle w:val="Akapitzlist"/>
        <w:numPr>
          <w:ilvl w:val="0"/>
          <w:numId w:val="43"/>
        </w:numPr>
        <w:tabs>
          <w:tab w:val="left" w:pos="284"/>
        </w:tabs>
        <w:suppressAutoHyphens/>
        <w:autoSpaceDE w:val="0"/>
        <w:adjustRightInd w:val="0"/>
        <w:spacing w:after="0"/>
        <w:ind w:left="284" w:hanging="284"/>
        <w:jc w:val="both"/>
        <w:rPr>
          <w:rFonts w:ascii="Times New Roman" w:hAnsi="Times New Roman" w:cs="Times New Roman"/>
          <w:sz w:val="24"/>
          <w:szCs w:val="24"/>
        </w:rPr>
      </w:pPr>
      <w:r w:rsidRPr="00FF0851">
        <w:rPr>
          <w:rFonts w:ascii="Times New Roman" w:hAnsi="Times New Roman" w:cs="Times New Roman"/>
          <w:bCs/>
          <w:sz w:val="24"/>
          <w:szCs w:val="24"/>
        </w:rPr>
        <w:t xml:space="preserve">Wykonawca, którego oferta została najwyżej oceniona zostanie wezwany do złożenia w wyznaczonym terminie, </w:t>
      </w:r>
      <w:r w:rsidRPr="00FF0851">
        <w:rPr>
          <w:rFonts w:ascii="Times New Roman" w:hAnsi="Times New Roman" w:cs="Times New Roman"/>
          <w:b/>
          <w:bCs/>
          <w:sz w:val="24"/>
          <w:szCs w:val="24"/>
        </w:rPr>
        <w:t>nie krótszym niż 5 dni</w:t>
      </w:r>
      <w:r w:rsidRPr="00FF0851">
        <w:rPr>
          <w:rFonts w:ascii="Times New Roman" w:hAnsi="Times New Roman" w:cs="Times New Roman"/>
          <w:bCs/>
          <w:sz w:val="24"/>
          <w:szCs w:val="24"/>
        </w:rPr>
        <w:t>, aktualnych na dzień złożenia następujących oświadczeń lub dokumentów:</w:t>
      </w:r>
    </w:p>
    <w:p w:rsidR="00845038" w:rsidRPr="00FF0851" w:rsidRDefault="00845038" w:rsidP="00FF0851">
      <w:pPr>
        <w:pStyle w:val="Akapitzlist"/>
        <w:numPr>
          <w:ilvl w:val="0"/>
          <w:numId w:val="41"/>
        </w:numPr>
        <w:tabs>
          <w:tab w:val="left" w:pos="284"/>
        </w:tabs>
        <w:suppressAutoHyphens/>
        <w:spacing w:after="0"/>
        <w:jc w:val="both"/>
        <w:rPr>
          <w:rFonts w:ascii="Times New Roman" w:hAnsi="Times New Roman" w:cs="Times New Roman"/>
          <w:sz w:val="24"/>
          <w:szCs w:val="24"/>
          <w:lang w:eastAsia="pl-PL"/>
        </w:rPr>
      </w:pPr>
      <w:r w:rsidRPr="00FF0851">
        <w:rPr>
          <w:rFonts w:ascii="Times New Roman" w:hAnsi="Times New Roman" w:cs="Times New Roman"/>
          <w:sz w:val="24"/>
          <w:szCs w:val="24"/>
          <w:u w:val="single"/>
          <w:lang w:eastAsia="pl-PL"/>
        </w:rPr>
        <w:t>wykaz</w:t>
      </w:r>
      <w:r w:rsidRPr="00FF0851">
        <w:rPr>
          <w:rFonts w:ascii="Times New Roman" w:hAnsi="Times New Roman" w:cs="Times New Roman"/>
          <w:sz w:val="24"/>
          <w:szCs w:val="24"/>
          <w:lang w:eastAsia="pl-PL"/>
        </w:rPr>
        <w:t xml:space="preserve"> wykonanych </w:t>
      </w:r>
      <w:r w:rsidRPr="00FF0851">
        <w:rPr>
          <w:rFonts w:ascii="Times New Roman" w:eastAsia="ArialMT" w:hAnsi="Times New Roman" w:cs="Times New Roman"/>
          <w:sz w:val="24"/>
          <w:szCs w:val="24"/>
        </w:rPr>
        <w:t xml:space="preserve">w okresie ostatnich </w:t>
      </w:r>
      <w:r w:rsidR="001827EE" w:rsidRPr="00FF0851">
        <w:rPr>
          <w:rFonts w:ascii="Times New Roman" w:eastAsia="ArialMT" w:hAnsi="Times New Roman" w:cs="Times New Roman"/>
          <w:sz w:val="24"/>
          <w:szCs w:val="24"/>
        </w:rPr>
        <w:t>5</w:t>
      </w:r>
      <w:r w:rsidRPr="00FF0851">
        <w:rPr>
          <w:rFonts w:ascii="Times New Roman" w:eastAsia="ArialMT" w:hAnsi="Times New Roman" w:cs="Times New Roman"/>
          <w:sz w:val="24"/>
          <w:szCs w:val="24"/>
        </w:rPr>
        <w:t xml:space="preserve"> lat przed upływem składania ofert, a jeżeli okres prowadzenia działalności </w:t>
      </w:r>
      <w:r w:rsidRPr="00FF0851">
        <w:rPr>
          <w:rFonts w:ascii="Times New Roman" w:hAnsi="Times New Roman" w:cs="Times New Roman"/>
          <w:sz w:val="24"/>
          <w:szCs w:val="24"/>
        </w:rPr>
        <w:t xml:space="preserve">jest krótszy – w tym okresie </w:t>
      </w:r>
      <w:r w:rsidR="001827EE" w:rsidRPr="00FF0851">
        <w:rPr>
          <w:rFonts w:ascii="Times New Roman" w:hAnsi="Times New Roman" w:cs="Times New Roman"/>
          <w:sz w:val="24"/>
          <w:szCs w:val="24"/>
        </w:rPr>
        <w:t xml:space="preserve">wykonał co najmniej dwie roboty budowlane każdego rodzaju o podobnym charakterze i </w:t>
      </w:r>
      <w:r w:rsidR="001827EE" w:rsidRPr="00FF0851">
        <w:rPr>
          <w:rFonts w:ascii="Times New Roman" w:eastAsia="ArialMT" w:hAnsi="Times New Roman" w:cs="Times New Roman"/>
          <w:sz w:val="24"/>
          <w:szCs w:val="24"/>
        </w:rPr>
        <w:t xml:space="preserve">złożoności co przedmiot niniejszego zamówienia </w:t>
      </w:r>
      <w:proofErr w:type="spellStart"/>
      <w:r w:rsidR="001827EE" w:rsidRPr="00FF0851">
        <w:rPr>
          <w:rFonts w:ascii="Times New Roman" w:eastAsia="ArialMT" w:hAnsi="Times New Roman" w:cs="Times New Roman"/>
          <w:sz w:val="24"/>
          <w:szCs w:val="24"/>
        </w:rPr>
        <w:t>tj</w:t>
      </w:r>
      <w:proofErr w:type="spellEnd"/>
      <w:r w:rsidR="001827EE" w:rsidRPr="00FF0851">
        <w:rPr>
          <w:rFonts w:ascii="Times New Roman" w:eastAsia="ArialMT" w:hAnsi="Times New Roman" w:cs="Times New Roman"/>
          <w:sz w:val="24"/>
          <w:szCs w:val="24"/>
        </w:rPr>
        <w:t>:</w:t>
      </w:r>
      <w:r w:rsidR="001827EE" w:rsidRPr="00FF0851">
        <w:rPr>
          <w:rFonts w:ascii="Times New Roman" w:hAnsi="Times New Roman" w:cs="Times New Roman"/>
          <w:sz w:val="24"/>
          <w:szCs w:val="24"/>
        </w:rPr>
        <w:t xml:space="preserve"> </w:t>
      </w:r>
      <w:r w:rsidR="001827EE" w:rsidRPr="00FF0851">
        <w:rPr>
          <w:rFonts w:ascii="Times New Roman" w:eastAsia="ArialMT" w:hAnsi="Times New Roman" w:cs="Times New Roman"/>
          <w:sz w:val="24"/>
          <w:szCs w:val="24"/>
        </w:rPr>
        <w:t xml:space="preserve">budowa, remont lub modernizacja ciągu pieszo-jezdnego na odcinku min. 100 m, </w:t>
      </w:r>
      <w:r w:rsidR="001827EE" w:rsidRPr="00FF0851">
        <w:rPr>
          <w:rFonts w:ascii="Times New Roman" w:eastAsia="ArialMT" w:hAnsi="Times New Roman" w:cs="Times New Roman"/>
          <w:b/>
          <w:sz w:val="24"/>
          <w:szCs w:val="24"/>
        </w:rPr>
        <w:t>każda o wartości nie mniejszej niż 50.000,00 zł</w:t>
      </w:r>
      <w:r w:rsidR="001827EE" w:rsidRPr="00FF0851">
        <w:rPr>
          <w:rFonts w:ascii="Times New Roman" w:eastAsia="ArialMT" w:hAnsi="Times New Roman" w:cs="Times New Roman"/>
          <w:sz w:val="24"/>
          <w:szCs w:val="24"/>
        </w:rPr>
        <w:t xml:space="preserve">. </w:t>
      </w:r>
      <w:r w:rsidRPr="00FF0851">
        <w:rPr>
          <w:rFonts w:ascii="Times New Roman" w:eastAsia="ArialMT" w:hAnsi="Times New Roman" w:cs="Times New Roman"/>
          <w:sz w:val="24"/>
          <w:szCs w:val="24"/>
        </w:rPr>
        <w:t>z po</w:t>
      </w:r>
      <w:r w:rsidRPr="00FF0851">
        <w:rPr>
          <w:rFonts w:ascii="Times New Roman" w:hAnsi="Times New Roman" w:cs="Times New Roman"/>
          <w:sz w:val="24"/>
          <w:szCs w:val="24"/>
          <w:lang w:eastAsia="pl-PL"/>
        </w:rPr>
        <w:t xml:space="preserve">daniem ich rodzaju, wartości, daty, miejsca wykonania i podmiotów, na rzecz których </w:t>
      </w:r>
      <w:r w:rsidR="001827EE" w:rsidRPr="00FF0851">
        <w:rPr>
          <w:rFonts w:ascii="Times New Roman" w:hAnsi="Times New Roman" w:cs="Times New Roman"/>
          <w:sz w:val="24"/>
          <w:szCs w:val="24"/>
          <w:lang w:eastAsia="pl-PL"/>
        </w:rPr>
        <w:t>roboty</w:t>
      </w:r>
      <w:r w:rsidRPr="00FF0851">
        <w:rPr>
          <w:rFonts w:ascii="Times New Roman" w:hAnsi="Times New Roman" w:cs="Times New Roman"/>
          <w:sz w:val="24"/>
          <w:szCs w:val="24"/>
          <w:lang w:eastAsia="pl-PL"/>
        </w:rPr>
        <w:t xml:space="preserve"> te zostały wykonane według wzoru, stanowiącego  </w:t>
      </w:r>
      <w:r w:rsidRPr="00FF0851">
        <w:rPr>
          <w:rFonts w:ascii="Times New Roman" w:hAnsi="Times New Roman" w:cs="Times New Roman"/>
          <w:b/>
          <w:sz w:val="24"/>
          <w:szCs w:val="24"/>
          <w:lang w:eastAsia="pl-PL"/>
        </w:rPr>
        <w:t>załącznik nr 4 do SIWZ</w:t>
      </w:r>
      <w:r w:rsidRPr="00FF0851">
        <w:rPr>
          <w:rFonts w:ascii="Times New Roman" w:hAnsi="Times New Roman" w:cs="Times New Roman"/>
          <w:sz w:val="24"/>
          <w:szCs w:val="24"/>
          <w:lang w:eastAsia="pl-PL"/>
        </w:rPr>
        <w:t xml:space="preserve"> oraz z załączeniem dowodów określających, czy te </w:t>
      </w:r>
      <w:r w:rsidR="001827EE" w:rsidRPr="00FF0851">
        <w:rPr>
          <w:rFonts w:ascii="Times New Roman" w:hAnsi="Times New Roman" w:cs="Times New Roman"/>
          <w:sz w:val="24"/>
          <w:szCs w:val="24"/>
          <w:lang w:eastAsia="pl-PL"/>
        </w:rPr>
        <w:t>roboty</w:t>
      </w:r>
      <w:r w:rsidRPr="00FF0851">
        <w:rPr>
          <w:rFonts w:ascii="Times New Roman" w:hAnsi="Times New Roman" w:cs="Times New Roman"/>
          <w:sz w:val="24"/>
          <w:szCs w:val="24"/>
          <w:lang w:eastAsia="pl-PL"/>
        </w:rPr>
        <w:t xml:space="preserve"> zostały wykonane należycie; dowodami, o których mowa, są referencje bądź inne dokumenty wystawione przez podmiot, na rzecz którego </w:t>
      </w:r>
      <w:r w:rsidR="001827EE" w:rsidRPr="00FF0851">
        <w:rPr>
          <w:rFonts w:ascii="Times New Roman" w:hAnsi="Times New Roman" w:cs="Times New Roman"/>
          <w:sz w:val="24"/>
          <w:szCs w:val="24"/>
          <w:lang w:eastAsia="pl-PL"/>
        </w:rPr>
        <w:t>roboty</w:t>
      </w:r>
      <w:r w:rsidRPr="00FF0851">
        <w:rPr>
          <w:rFonts w:ascii="Times New Roman" w:hAnsi="Times New Roman" w:cs="Times New Roman"/>
          <w:sz w:val="24"/>
          <w:szCs w:val="24"/>
          <w:lang w:eastAsia="pl-PL"/>
        </w:rPr>
        <w:t xml:space="preserve"> były wykonywane, a jeżeli z uzasadnionej przyczyny o obiektywnym  charakterze </w:t>
      </w:r>
      <w:r w:rsidR="00B533D9" w:rsidRPr="00FF0851">
        <w:rPr>
          <w:rFonts w:ascii="Times New Roman" w:hAnsi="Times New Roman" w:cs="Times New Roman"/>
          <w:sz w:val="24"/>
          <w:szCs w:val="24"/>
          <w:lang w:eastAsia="pl-PL"/>
        </w:rPr>
        <w:t>w</w:t>
      </w:r>
      <w:r w:rsidRPr="00FF0851">
        <w:rPr>
          <w:rFonts w:ascii="Times New Roman" w:hAnsi="Times New Roman" w:cs="Times New Roman"/>
          <w:sz w:val="24"/>
          <w:szCs w:val="24"/>
          <w:lang w:eastAsia="pl-PL"/>
        </w:rPr>
        <w:t>ykonawca nie jest w stanie uzyskać tych dokumentów – inne dokumenty.</w:t>
      </w:r>
    </w:p>
    <w:p w:rsidR="00845038" w:rsidRPr="00FF0851" w:rsidRDefault="00845038" w:rsidP="00FF0851">
      <w:pPr>
        <w:pStyle w:val="Akapitzlist"/>
        <w:tabs>
          <w:tab w:val="left" w:pos="284"/>
        </w:tabs>
        <w:suppressAutoHyphens/>
        <w:spacing w:after="0"/>
        <w:ind w:left="284"/>
        <w:jc w:val="both"/>
        <w:rPr>
          <w:rFonts w:ascii="Times New Roman" w:hAnsi="Times New Roman" w:cs="Times New Roman"/>
          <w:sz w:val="24"/>
          <w:szCs w:val="24"/>
          <w:lang w:eastAsia="pl-PL"/>
        </w:rPr>
      </w:pPr>
      <w:r w:rsidRPr="00FF0851">
        <w:rPr>
          <w:rFonts w:ascii="Times New Roman" w:hAnsi="Times New Roman" w:cs="Times New Roman"/>
          <w:sz w:val="24"/>
          <w:szCs w:val="24"/>
          <w:lang w:eastAsia="pl-PL"/>
        </w:rPr>
        <w:t>W przypadku składania oferty wspólnej wykonawcy składają jeden wspólny wykaz. Ww. wykaz należy złożyć w oryginale, natomiast dowody i inne dokumenty w oryginale lub kopii potwierdzonej za zgodność z oryginałem;</w:t>
      </w:r>
    </w:p>
    <w:p w:rsidR="00845038" w:rsidRPr="000472A5" w:rsidRDefault="001827EE" w:rsidP="00FF0851">
      <w:pPr>
        <w:pStyle w:val="Akapitzlist"/>
        <w:numPr>
          <w:ilvl w:val="0"/>
          <w:numId w:val="41"/>
        </w:numPr>
        <w:tabs>
          <w:tab w:val="left" w:pos="284"/>
        </w:tabs>
        <w:suppressAutoHyphens/>
        <w:spacing w:after="0"/>
        <w:ind w:left="284" w:hanging="284"/>
        <w:jc w:val="both"/>
        <w:rPr>
          <w:rFonts w:ascii="Times New Roman" w:hAnsi="Times New Roman" w:cs="Times New Roman"/>
          <w:sz w:val="24"/>
          <w:szCs w:val="24"/>
          <w:lang w:eastAsia="pl-PL"/>
        </w:rPr>
      </w:pPr>
      <w:r w:rsidRPr="00FF0851">
        <w:rPr>
          <w:rFonts w:ascii="Times New Roman" w:eastAsia="ArialMT" w:hAnsi="Times New Roman" w:cs="Times New Roman"/>
          <w:sz w:val="24"/>
          <w:szCs w:val="24"/>
        </w:rPr>
        <w:t xml:space="preserve">wykaz osób, które będą uczestniczyć w wykonywaniu zamówienia, w szczególności odpowiedzialnych za świadczenie usług, kontrolę jakości lub kierowanie robotami, wraz z informacjami na temat ich kwalifikacji zawodowych, doświadczenia i wykształcenia niezbędnych do wykonania zamówienia, a także zakresu wykonywanych przez nie czynności, oraz informacją o podstawie do dysponowania tymi osobami wraz z oświadczeniem, że osoby, które będą uczestniczyć w wykonywaniu zamówienia, posiadają wymagane wykształcenie, kwalifikacje zawodowe i uprawnienia, jeżeli ustawy nakładają obowiązek posiadania takich uprawnień – </w:t>
      </w:r>
      <w:r w:rsidRPr="00FF0851">
        <w:rPr>
          <w:rFonts w:ascii="Times New Roman" w:eastAsia="ArialMT" w:hAnsi="Times New Roman" w:cs="Times New Roman"/>
          <w:b/>
          <w:sz w:val="24"/>
          <w:szCs w:val="24"/>
        </w:rPr>
        <w:t xml:space="preserve">załącznik </w:t>
      </w:r>
      <w:r w:rsidRPr="00FF0851">
        <w:rPr>
          <w:rFonts w:ascii="Times New Roman" w:hAnsi="Times New Roman" w:cs="Times New Roman"/>
          <w:b/>
          <w:sz w:val="24"/>
          <w:szCs w:val="24"/>
        </w:rPr>
        <w:t>nr 5 do SIWZ</w:t>
      </w:r>
      <w:r w:rsidR="008C6A30" w:rsidRPr="00FF0851">
        <w:rPr>
          <w:rFonts w:ascii="Times New Roman" w:hAnsi="Times New Roman" w:cs="Times New Roman"/>
          <w:b/>
          <w:sz w:val="24"/>
          <w:szCs w:val="24"/>
        </w:rPr>
        <w:t>;</w:t>
      </w:r>
    </w:p>
    <w:p w:rsidR="000472A5" w:rsidRPr="000472A5" w:rsidRDefault="000472A5" w:rsidP="00FF0851">
      <w:pPr>
        <w:pStyle w:val="Akapitzlist"/>
        <w:numPr>
          <w:ilvl w:val="0"/>
          <w:numId w:val="41"/>
        </w:numPr>
        <w:tabs>
          <w:tab w:val="left" w:pos="284"/>
          <w:tab w:val="left" w:pos="426"/>
        </w:tabs>
        <w:suppressAutoHyphens/>
        <w:spacing w:after="0"/>
        <w:ind w:left="284" w:hanging="284"/>
        <w:jc w:val="both"/>
        <w:rPr>
          <w:rFonts w:ascii="Times New Roman" w:hAnsi="Times New Roman" w:cs="Times New Roman"/>
          <w:sz w:val="24"/>
          <w:szCs w:val="24"/>
          <w:lang w:eastAsia="pl-PL"/>
        </w:rPr>
      </w:pPr>
      <w:r w:rsidRPr="000472A5">
        <w:rPr>
          <w:rFonts w:ascii="Times New Roman" w:hAnsi="Times New Roman" w:cs="Times New Roman"/>
          <w:sz w:val="24"/>
          <w:szCs w:val="24"/>
          <w:lang w:eastAsia="pl-PL"/>
        </w:rPr>
        <w:t>kosztorys ofertowy szczegółowy wykonany na podstawie przedmiaru robót stanowiącego załącznik do SIWZ z ewentualnymi modyfikacjami oraz zestawienie robocizny, materiałów, pracy sprzętu zawierającego ceny jednostkowe, ilości i wartości oraz wskaźniki kosztów przyjęte do sporządzenia kosztorysu; wartości kosztorysowe muszą być zgodne z ceną ofertową zawartą w złożonym formularzu ofertowym, zgodnie z załącznikiem nr 2 do SIWZ,</w:t>
      </w:r>
    </w:p>
    <w:p w:rsidR="008C6A30" w:rsidRPr="00FF0851" w:rsidRDefault="008C6A30" w:rsidP="00FF0851">
      <w:pPr>
        <w:pStyle w:val="Akapitzlist"/>
        <w:numPr>
          <w:ilvl w:val="0"/>
          <w:numId w:val="41"/>
        </w:numPr>
        <w:tabs>
          <w:tab w:val="left" w:pos="284"/>
        </w:tabs>
        <w:suppressAutoHyphens/>
        <w:spacing w:after="0"/>
        <w:ind w:left="284" w:hanging="284"/>
        <w:jc w:val="both"/>
        <w:rPr>
          <w:rFonts w:ascii="Times New Roman" w:hAnsi="Times New Roman" w:cs="Times New Roman"/>
          <w:sz w:val="24"/>
          <w:szCs w:val="24"/>
          <w:lang w:eastAsia="pl-PL"/>
        </w:rPr>
      </w:pPr>
      <w:r w:rsidRPr="00FF0851">
        <w:rPr>
          <w:rFonts w:ascii="Times New Roman" w:eastAsia="ArialMT" w:hAnsi="Times New Roman" w:cs="Times New Roman"/>
          <w:sz w:val="24"/>
          <w:szCs w:val="24"/>
        </w:rPr>
        <w:lastRenderedPageBreak/>
        <w:t>jeżeli wykonawca ma zamiar zlecić wykonanie części robót podwykonawcy to musi wypełnić i </w:t>
      </w:r>
      <w:r w:rsidR="00D91A13" w:rsidRPr="00FF0851">
        <w:rPr>
          <w:rFonts w:ascii="Times New Roman" w:eastAsia="ArialMT" w:hAnsi="Times New Roman" w:cs="Times New Roman"/>
          <w:sz w:val="24"/>
          <w:szCs w:val="24"/>
        </w:rPr>
        <w:t>złożyć</w:t>
      </w:r>
      <w:r w:rsidRPr="00FF0851">
        <w:rPr>
          <w:rFonts w:ascii="Times New Roman" w:eastAsia="ArialMT" w:hAnsi="Times New Roman" w:cs="Times New Roman"/>
          <w:b/>
          <w:sz w:val="24"/>
          <w:szCs w:val="24"/>
        </w:rPr>
        <w:t xml:space="preserve"> załącznik nr 9 do SIWZ</w:t>
      </w:r>
      <w:r w:rsidRPr="00FF0851">
        <w:rPr>
          <w:rFonts w:ascii="Times New Roman" w:eastAsia="ArialMT" w:hAnsi="Times New Roman" w:cs="Times New Roman"/>
          <w:sz w:val="24"/>
          <w:szCs w:val="24"/>
        </w:rPr>
        <w:t>. Zamawiający nie wymaga przedstawienia oświadczenia (załącznik nr 3 do SIWZ) przez podwykonawców, na którego zasobach wykonawca nie polega przy wykazywaniu spełnienia warunków udziału w postępowaniu. Natomiast sam wykonawca składa oświadczenie zawarte w załączniku nr 3 do SIWZ dotyczące podwykonawcy niebędącego podmiotem, na którego zasoby powołuje się o tym, że nie zachodzą wobec niego podstawy wykluczenia z postępowania o udzielenie zamówienia.</w:t>
      </w:r>
    </w:p>
    <w:p w:rsidR="00845038" w:rsidRPr="00FF0851" w:rsidRDefault="00845038" w:rsidP="00FF0851">
      <w:pPr>
        <w:pStyle w:val="Akapitzlist"/>
        <w:numPr>
          <w:ilvl w:val="0"/>
          <w:numId w:val="43"/>
        </w:numPr>
        <w:tabs>
          <w:tab w:val="left" w:pos="284"/>
        </w:tabs>
        <w:suppressAutoHyphens/>
        <w:spacing w:after="0"/>
        <w:ind w:left="284" w:hanging="284"/>
        <w:jc w:val="both"/>
        <w:rPr>
          <w:rFonts w:ascii="Times New Roman" w:hAnsi="Times New Roman" w:cs="Times New Roman"/>
          <w:sz w:val="24"/>
          <w:szCs w:val="24"/>
          <w:lang w:eastAsia="pl-PL"/>
        </w:rPr>
      </w:pPr>
      <w:r w:rsidRPr="00FF0851">
        <w:rPr>
          <w:rFonts w:ascii="Times New Roman" w:eastAsia="ArialMT" w:hAnsi="Times New Roman" w:cs="Times New Roman"/>
          <w:sz w:val="24"/>
          <w:szCs w:val="24"/>
        </w:rPr>
        <w:t>Wykonawca nie jest obowiązany do złożenia oświadczeń lub dokumentów, o których mowa w</w:t>
      </w:r>
      <w:r w:rsidR="008C6A30" w:rsidRPr="00FF0851">
        <w:rPr>
          <w:rFonts w:ascii="Times New Roman" w:eastAsia="ArialMT" w:hAnsi="Times New Roman" w:cs="Times New Roman"/>
          <w:sz w:val="24"/>
          <w:szCs w:val="24"/>
        </w:rPr>
        <w:t> </w:t>
      </w:r>
      <w:r w:rsidR="00D91A13" w:rsidRPr="00FF0851">
        <w:rPr>
          <w:rFonts w:ascii="Times New Roman" w:eastAsia="ArialMT" w:hAnsi="Times New Roman" w:cs="Times New Roman"/>
          <w:sz w:val="24"/>
          <w:szCs w:val="24"/>
        </w:rPr>
        <w:t>ust</w:t>
      </w:r>
      <w:r w:rsidRPr="00FF0851">
        <w:rPr>
          <w:rFonts w:ascii="Times New Roman" w:eastAsia="ArialMT" w:hAnsi="Times New Roman" w:cs="Times New Roman"/>
          <w:sz w:val="24"/>
          <w:szCs w:val="24"/>
        </w:rPr>
        <w:t xml:space="preserve">. </w:t>
      </w:r>
      <w:r w:rsidR="00AE3005" w:rsidRPr="00FF0851">
        <w:rPr>
          <w:rFonts w:ascii="Times New Roman" w:eastAsia="ArialMT" w:hAnsi="Times New Roman" w:cs="Times New Roman"/>
          <w:sz w:val="24"/>
          <w:szCs w:val="24"/>
        </w:rPr>
        <w:t>4</w:t>
      </w:r>
      <w:r w:rsidRPr="00FF0851">
        <w:rPr>
          <w:rFonts w:ascii="Times New Roman" w:eastAsia="ArialMT" w:hAnsi="Times New Roman" w:cs="Times New Roman"/>
          <w:sz w:val="24"/>
          <w:szCs w:val="24"/>
        </w:rPr>
        <w:t xml:space="preserve">, jeżeli Zamawiający posiada oświadczenia lub dokumenty dotyczące tego </w:t>
      </w:r>
      <w:r w:rsidR="00B533D9" w:rsidRPr="00FF0851">
        <w:rPr>
          <w:rFonts w:ascii="Times New Roman" w:eastAsia="ArialMT" w:hAnsi="Times New Roman" w:cs="Times New Roman"/>
          <w:sz w:val="24"/>
          <w:szCs w:val="24"/>
        </w:rPr>
        <w:t>w</w:t>
      </w:r>
      <w:r w:rsidRPr="00FF0851">
        <w:rPr>
          <w:rFonts w:ascii="Times New Roman" w:eastAsia="ArialMT" w:hAnsi="Times New Roman" w:cs="Times New Roman"/>
          <w:sz w:val="24"/>
          <w:szCs w:val="24"/>
        </w:rPr>
        <w:t>ykonawcy lub może je uzyskać za pomocą bezpłatnych i ogólnodostępnych baz danych, w szczególności rejestrów publicznych  w rozumieniu ustawy z dnia 17 lutego 2005 r. o informatyzacji działalności podmiotów realizujących zadania publiczne (Dz. U. z 2019 r. poz. 700 z późn. zm.).</w:t>
      </w:r>
    </w:p>
    <w:p w:rsidR="00AE3005" w:rsidRPr="00FF0851" w:rsidRDefault="00AE3005" w:rsidP="00FF0851">
      <w:pPr>
        <w:pStyle w:val="Akapitzlist"/>
        <w:numPr>
          <w:ilvl w:val="0"/>
          <w:numId w:val="43"/>
        </w:numPr>
        <w:tabs>
          <w:tab w:val="left" w:pos="284"/>
        </w:tabs>
        <w:suppressAutoHyphens/>
        <w:spacing w:after="0"/>
        <w:ind w:left="284" w:hanging="284"/>
        <w:jc w:val="both"/>
        <w:rPr>
          <w:rFonts w:ascii="Times New Roman" w:hAnsi="Times New Roman" w:cs="Times New Roman"/>
          <w:sz w:val="24"/>
          <w:szCs w:val="24"/>
          <w:lang w:eastAsia="pl-PL"/>
        </w:rPr>
      </w:pPr>
      <w:r w:rsidRPr="00FF0851">
        <w:rPr>
          <w:rFonts w:ascii="Times New Roman" w:eastAsia="ArialMT" w:hAnsi="Times New Roman" w:cs="Times New Roman"/>
          <w:sz w:val="24"/>
          <w:szCs w:val="24"/>
        </w:rPr>
        <w:t xml:space="preserve">W przypadku wskazania przez </w:t>
      </w:r>
      <w:r w:rsidR="00B533D9" w:rsidRPr="00FF0851">
        <w:rPr>
          <w:rFonts w:ascii="Times New Roman" w:eastAsia="ArialMT" w:hAnsi="Times New Roman" w:cs="Times New Roman"/>
          <w:sz w:val="24"/>
          <w:szCs w:val="24"/>
        </w:rPr>
        <w:t>w</w:t>
      </w:r>
      <w:r w:rsidRPr="00FF0851">
        <w:rPr>
          <w:rFonts w:ascii="Times New Roman" w:eastAsia="ArialMT" w:hAnsi="Times New Roman" w:cs="Times New Roman"/>
          <w:sz w:val="24"/>
          <w:szCs w:val="24"/>
        </w:rPr>
        <w:t xml:space="preserve">ykonawcę (np. poprzez podanie sygnatury postępowania) oświadczeń lub dokumentów, o których mowa w </w:t>
      </w:r>
      <w:r w:rsidR="00D91A13" w:rsidRPr="00FF0851">
        <w:rPr>
          <w:rFonts w:ascii="Times New Roman" w:eastAsia="ArialMT" w:hAnsi="Times New Roman" w:cs="Times New Roman"/>
          <w:sz w:val="24"/>
          <w:szCs w:val="24"/>
        </w:rPr>
        <w:t>ust.</w:t>
      </w:r>
      <w:r w:rsidRPr="00FF0851">
        <w:rPr>
          <w:rFonts w:ascii="Times New Roman" w:eastAsia="ArialMT" w:hAnsi="Times New Roman" w:cs="Times New Roman"/>
          <w:sz w:val="24"/>
          <w:szCs w:val="24"/>
        </w:rPr>
        <w:t xml:space="preserve"> 4, które znajdują się w posiadaniu </w:t>
      </w:r>
      <w:r w:rsidR="00B533D9" w:rsidRPr="00FF0851">
        <w:rPr>
          <w:rFonts w:ascii="Times New Roman" w:eastAsia="ArialMT" w:hAnsi="Times New Roman" w:cs="Times New Roman"/>
          <w:sz w:val="24"/>
          <w:szCs w:val="24"/>
        </w:rPr>
        <w:t>z</w:t>
      </w:r>
      <w:r w:rsidRPr="00FF0851">
        <w:rPr>
          <w:rFonts w:ascii="Times New Roman" w:eastAsia="ArialMT" w:hAnsi="Times New Roman" w:cs="Times New Roman"/>
          <w:sz w:val="24"/>
          <w:szCs w:val="24"/>
        </w:rPr>
        <w:t xml:space="preserve">amawiającego, w celu potwierdzenia okoliczności, o których mowa w art. 25 ust. 1 ustawy </w:t>
      </w:r>
      <w:proofErr w:type="spellStart"/>
      <w:r w:rsidRPr="00FF0851">
        <w:rPr>
          <w:rFonts w:ascii="Times New Roman" w:eastAsia="ArialMT" w:hAnsi="Times New Roman" w:cs="Times New Roman"/>
          <w:sz w:val="24"/>
          <w:szCs w:val="24"/>
        </w:rPr>
        <w:t>Pzp</w:t>
      </w:r>
      <w:proofErr w:type="spellEnd"/>
      <w:r w:rsidRPr="00FF0851">
        <w:rPr>
          <w:rFonts w:ascii="Times New Roman" w:eastAsia="ArialMT" w:hAnsi="Times New Roman" w:cs="Times New Roman"/>
          <w:sz w:val="24"/>
          <w:szCs w:val="24"/>
        </w:rPr>
        <w:t>, Zamawiający skorzysta z posiadanych oświadczeń lub dokumentów, o ile są one aktualne.</w:t>
      </w:r>
    </w:p>
    <w:p w:rsidR="00AE3005" w:rsidRPr="00FF0851" w:rsidRDefault="00AE3005" w:rsidP="00FF0851">
      <w:pPr>
        <w:pStyle w:val="Akapitzlist"/>
        <w:numPr>
          <w:ilvl w:val="0"/>
          <w:numId w:val="43"/>
        </w:numPr>
        <w:tabs>
          <w:tab w:val="left" w:pos="284"/>
        </w:tabs>
        <w:suppressAutoHyphens/>
        <w:spacing w:after="0"/>
        <w:ind w:left="284" w:hanging="284"/>
        <w:jc w:val="both"/>
        <w:rPr>
          <w:rFonts w:ascii="Times New Roman" w:hAnsi="Times New Roman" w:cs="Times New Roman"/>
          <w:sz w:val="24"/>
          <w:szCs w:val="24"/>
          <w:lang w:eastAsia="pl-PL"/>
        </w:rPr>
      </w:pPr>
      <w:r w:rsidRPr="00FF0851">
        <w:rPr>
          <w:rFonts w:ascii="Times New Roman" w:hAnsi="Times New Roman" w:cs="Times New Roman"/>
          <w:bCs/>
          <w:sz w:val="24"/>
          <w:szCs w:val="24"/>
        </w:rPr>
        <w:t xml:space="preserve">Wykonawca </w:t>
      </w:r>
      <w:r w:rsidRPr="00FF0851">
        <w:rPr>
          <w:rFonts w:ascii="Times New Roman" w:hAnsi="Times New Roman" w:cs="Times New Roman"/>
          <w:b/>
          <w:bCs/>
          <w:i/>
          <w:sz w:val="24"/>
          <w:szCs w:val="24"/>
          <w:u w:val="single"/>
        </w:rPr>
        <w:t>w terminie 3 dni od dnia zamieszczenia na stronie internetowej informacji</w:t>
      </w:r>
      <w:r w:rsidRPr="00FF0851">
        <w:rPr>
          <w:rFonts w:ascii="Times New Roman" w:hAnsi="Times New Roman" w:cs="Times New Roman"/>
          <w:bCs/>
          <w:sz w:val="24"/>
          <w:szCs w:val="24"/>
        </w:rPr>
        <w:t xml:space="preserve">,  o której mowa w art. 86 ust. 5 ustawy </w:t>
      </w:r>
      <w:proofErr w:type="spellStart"/>
      <w:r w:rsidRPr="00FF0851">
        <w:rPr>
          <w:rFonts w:ascii="Times New Roman" w:hAnsi="Times New Roman" w:cs="Times New Roman"/>
          <w:bCs/>
          <w:sz w:val="24"/>
          <w:szCs w:val="24"/>
        </w:rPr>
        <w:t>Pzp</w:t>
      </w:r>
      <w:proofErr w:type="spellEnd"/>
      <w:r w:rsidRPr="00FF0851">
        <w:rPr>
          <w:rFonts w:ascii="Times New Roman" w:hAnsi="Times New Roman" w:cs="Times New Roman"/>
          <w:bCs/>
          <w:sz w:val="24"/>
          <w:szCs w:val="24"/>
        </w:rPr>
        <w:t xml:space="preserve">, przekaże zamawiającemu oświadczenie o przynależności lub braku przynależności do tej samej grupy kapitałowej, o której mowa  w art. 24 ust. 1 pkt 23 ustawy </w:t>
      </w:r>
      <w:proofErr w:type="spellStart"/>
      <w:r w:rsidRPr="00FF0851">
        <w:rPr>
          <w:rFonts w:ascii="Times New Roman" w:hAnsi="Times New Roman" w:cs="Times New Roman"/>
          <w:bCs/>
          <w:sz w:val="24"/>
          <w:szCs w:val="24"/>
        </w:rPr>
        <w:t>Pzp</w:t>
      </w:r>
      <w:proofErr w:type="spellEnd"/>
      <w:r w:rsidRPr="00FF0851">
        <w:rPr>
          <w:rFonts w:ascii="Times New Roman" w:hAnsi="Times New Roman" w:cs="Times New Roman"/>
          <w:bCs/>
          <w:sz w:val="24"/>
          <w:szCs w:val="24"/>
        </w:rPr>
        <w:t xml:space="preserve">. Wraz ze złożeniem oświadczenia, wykonawca może przedstawić dowody, że powiązania z innym wykonawcą nie prowadzą do zakłócenia konkurencji  w postępowaniu o udzielenie zamówienia – wypełniony i podpisany </w:t>
      </w:r>
      <w:r w:rsidRPr="00FF0851">
        <w:rPr>
          <w:rFonts w:ascii="Times New Roman" w:hAnsi="Times New Roman" w:cs="Times New Roman"/>
          <w:b/>
          <w:bCs/>
          <w:sz w:val="24"/>
          <w:szCs w:val="24"/>
        </w:rPr>
        <w:t xml:space="preserve">załącznik nr </w:t>
      </w:r>
      <w:r w:rsidRPr="00FF0851">
        <w:rPr>
          <w:rFonts w:ascii="Times New Roman" w:hAnsi="Times New Roman" w:cs="Times New Roman"/>
          <w:b/>
          <w:sz w:val="24"/>
          <w:szCs w:val="24"/>
        </w:rPr>
        <w:t>6 do SIWZ.</w:t>
      </w:r>
    </w:p>
    <w:p w:rsidR="00845038" w:rsidRPr="00FF0851" w:rsidRDefault="00AE3005" w:rsidP="00FF0851">
      <w:pPr>
        <w:pStyle w:val="Akapitzlist"/>
        <w:numPr>
          <w:ilvl w:val="0"/>
          <w:numId w:val="43"/>
        </w:numPr>
        <w:tabs>
          <w:tab w:val="left" w:pos="284"/>
        </w:tabs>
        <w:suppressAutoHyphens/>
        <w:spacing w:after="0"/>
        <w:ind w:left="284" w:hanging="284"/>
        <w:jc w:val="both"/>
        <w:rPr>
          <w:rFonts w:ascii="Times New Roman" w:hAnsi="Times New Roman" w:cs="Times New Roman"/>
          <w:sz w:val="24"/>
          <w:szCs w:val="24"/>
          <w:lang w:eastAsia="pl-PL"/>
        </w:rPr>
      </w:pPr>
      <w:r w:rsidRPr="00FF0851">
        <w:rPr>
          <w:rFonts w:ascii="Times New Roman" w:hAnsi="Times New Roman" w:cs="Times New Roman"/>
          <w:b/>
          <w:sz w:val="24"/>
          <w:szCs w:val="24"/>
          <w:lang w:eastAsia="pl-PL"/>
        </w:rPr>
        <w:t>Dokumenty / oświadczenia składające się na ofertę</w:t>
      </w:r>
      <w:r w:rsidRPr="00FF0851">
        <w:rPr>
          <w:rFonts w:ascii="Times New Roman" w:hAnsi="Times New Roman" w:cs="Times New Roman"/>
          <w:sz w:val="24"/>
          <w:szCs w:val="24"/>
          <w:lang w:eastAsia="pl-PL"/>
        </w:rPr>
        <w:t>:</w:t>
      </w:r>
    </w:p>
    <w:p w:rsidR="00AE3005" w:rsidRPr="00FF0851" w:rsidRDefault="00AE3005" w:rsidP="00FF0851">
      <w:pPr>
        <w:pStyle w:val="Akapitzlist"/>
        <w:numPr>
          <w:ilvl w:val="0"/>
          <w:numId w:val="44"/>
        </w:numPr>
        <w:tabs>
          <w:tab w:val="left" w:pos="284"/>
        </w:tabs>
        <w:suppressAutoHyphens/>
        <w:spacing w:after="0"/>
        <w:jc w:val="both"/>
        <w:rPr>
          <w:rFonts w:ascii="Times New Roman" w:hAnsi="Times New Roman" w:cs="Times New Roman"/>
          <w:sz w:val="24"/>
          <w:szCs w:val="24"/>
          <w:lang w:eastAsia="pl-PL"/>
        </w:rPr>
      </w:pPr>
      <w:r w:rsidRPr="00FF0851">
        <w:rPr>
          <w:rFonts w:ascii="Times New Roman" w:hAnsi="Times New Roman" w:cs="Times New Roman"/>
          <w:sz w:val="24"/>
          <w:szCs w:val="24"/>
          <w:lang w:eastAsia="pl-PL"/>
        </w:rPr>
        <w:t>wypełniony i podpisany Formularz ofertowy – załącznik nr 2 do SIWZ;</w:t>
      </w:r>
    </w:p>
    <w:p w:rsidR="00AE3005" w:rsidRDefault="00AE3005" w:rsidP="00FF0851">
      <w:pPr>
        <w:pStyle w:val="Akapitzlist"/>
        <w:numPr>
          <w:ilvl w:val="0"/>
          <w:numId w:val="44"/>
        </w:numPr>
        <w:tabs>
          <w:tab w:val="left" w:pos="284"/>
        </w:tabs>
        <w:suppressAutoHyphens/>
        <w:spacing w:after="0"/>
        <w:jc w:val="both"/>
        <w:rPr>
          <w:rFonts w:ascii="Times New Roman" w:hAnsi="Times New Roman" w:cs="Times New Roman"/>
          <w:sz w:val="24"/>
          <w:szCs w:val="24"/>
          <w:lang w:eastAsia="pl-PL"/>
        </w:rPr>
      </w:pPr>
      <w:r w:rsidRPr="00FF0851">
        <w:rPr>
          <w:rFonts w:ascii="Times New Roman" w:hAnsi="Times New Roman" w:cs="Times New Roman"/>
          <w:sz w:val="24"/>
          <w:szCs w:val="24"/>
          <w:lang w:eastAsia="pl-PL"/>
        </w:rPr>
        <w:t>wypełnione i podpisane oświadczenie – załącznik nr 3 do SIWZ,</w:t>
      </w:r>
    </w:p>
    <w:p w:rsidR="00AE3005" w:rsidRPr="00FF0851" w:rsidRDefault="00AE3005" w:rsidP="00FF0851">
      <w:pPr>
        <w:pStyle w:val="Akapitzlist"/>
        <w:numPr>
          <w:ilvl w:val="0"/>
          <w:numId w:val="44"/>
        </w:numPr>
        <w:tabs>
          <w:tab w:val="left" w:pos="284"/>
        </w:tabs>
        <w:suppressAutoHyphens/>
        <w:spacing w:after="0"/>
        <w:jc w:val="both"/>
        <w:rPr>
          <w:rFonts w:ascii="Times New Roman" w:hAnsi="Times New Roman" w:cs="Times New Roman"/>
          <w:sz w:val="24"/>
          <w:szCs w:val="24"/>
          <w:lang w:eastAsia="pl-PL"/>
        </w:rPr>
      </w:pPr>
      <w:r w:rsidRPr="00FF0851">
        <w:rPr>
          <w:rFonts w:ascii="Times New Roman" w:hAnsi="Times New Roman" w:cs="Times New Roman"/>
          <w:sz w:val="24"/>
          <w:szCs w:val="24"/>
          <w:lang w:eastAsia="pl-PL"/>
        </w:rPr>
        <w:t xml:space="preserve">wypełniony i podpisany załącznik nr </w:t>
      </w:r>
      <w:r w:rsidR="002B3268" w:rsidRPr="00FF0851">
        <w:rPr>
          <w:rFonts w:ascii="Times New Roman" w:hAnsi="Times New Roman" w:cs="Times New Roman"/>
          <w:sz w:val="24"/>
          <w:szCs w:val="24"/>
          <w:lang w:eastAsia="pl-PL"/>
        </w:rPr>
        <w:t xml:space="preserve">8 </w:t>
      </w:r>
      <w:r w:rsidRPr="00FF0851">
        <w:rPr>
          <w:rFonts w:ascii="Times New Roman" w:hAnsi="Times New Roman" w:cs="Times New Roman"/>
          <w:sz w:val="24"/>
          <w:szCs w:val="24"/>
          <w:lang w:eastAsia="pl-PL"/>
        </w:rPr>
        <w:t>do SIWZ – jeśli dotyczy;</w:t>
      </w:r>
    </w:p>
    <w:p w:rsidR="00AE3005" w:rsidRPr="00FF0851" w:rsidRDefault="00E656A9" w:rsidP="00FF0851">
      <w:pPr>
        <w:pStyle w:val="Akapitzlist"/>
        <w:numPr>
          <w:ilvl w:val="0"/>
          <w:numId w:val="44"/>
        </w:numPr>
        <w:tabs>
          <w:tab w:val="left" w:pos="284"/>
        </w:tabs>
        <w:suppressAutoHyphens/>
        <w:spacing w:after="0"/>
        <w:jc w:val="both"/>
        <w:rPr>
          <w:rFonts w:ascii="Times New Roman" w:hAnsi="Times New Roman" w:cs="Times New Roman"/>
          <w:sz w:val="24"/>
          <w:szCs w:val="24"/>
          <w:lang w:eastAsia="pl-PL"/>
        </w:rPr>
      </w:pPr>
      <w:r w:rsidRPr="00FF0851">
        <w:rPr>
          <w:rFonts w:ascii="Times New Roman" w:hAnsi="Times New Roman" w:cs="Times New Roman"/>
          <w:sz w:val="24"/>
          <w:szCs w:val="24"/>
          <w:lang w:eastAsia="pl-PL"/>
        </w:rPr>
        <w:t xml:space="preserve">jeżeli zasady reprezentacji nie wynikają jednoznacznie z dokumentu rejestracyjnego (ewidencyjnego), wymaga się złożenia pełnomocnictwa w formie oryginału lub potwierdzonej notarialnie kopii, wskazującego osobę uprawnioną do reprezentowania </w:t>
      </w:r>
      <w:r w:rsidR="00B533D9" w:rsidRPr="00FF0851">
        <w:rPr>
          <w:rFonts w:ascii="Times New Roman" w:hAnsi="Times New Roman" w:cs="Times New Roman"/>
          <w:sz w:val="24"/>
          <w:szCs w:val="24"/>
          <w:lang w:eastAsia="pl-PL"/>
        </w:rPr>
        <w:t>w</w:t>
      </w:r>
      <w:r w:rsidRPr="00FF0851">
        <w:rPr>
          <w:rFonts w:ascii="Times New Roman" w:hAnsi="Times New Roman" w:cs="Times New Roman"/>
          <w:sz w:val="24"/>
          <w:szCs w:val="24"/>
          <w:lang w:eastAsia="pl-PL"/>
        </w:rPr>
        <w:t>ykonawcy.</w:t>
      </w:r>
    </w:p>
    <w:p w:rsidR="00AE3005" w:rsidRPr="00FF0851" w:rsidRDefault="00E656A9" w:rsidP="00FF0851">
      <w:pPr>
        <w:tabs>
          <w:tab w:val="left" w:pos="284"/>
        </w:tabs>
        <w:jc w:val="both"/>
        <w:rPr>
          <w:rFonts w:cs="Times New Roman"/>
          <w:lang w:val="pl-PL" w:eastAsia="pl-PL"/>
        </w:rPr>
      </w:pPr>
      <w:r w:rsidRPr="00FF0851">
        <w:rPr>
          <w:rFonts w:cs="Times New Roman"/>
          <w:lang w:val="pl-PL" w:eastAsia="pl-PL"/>
        </w:rPr>
        <w:t>Wykonawcą może być osoba fizyczna, osoba prawna albo jednostka organizacyjna nieposiadająca osobowości prawnej.</w:t>
      </w:r>
    </w:p>
    <w:p w:rsidR="00E656A9" w:rsidRPr="00FF0851" w:rsidRDefault="00E656A9" w:rsidP="00FF0851">
      <w:pPr>
        <w:tabs>
          <w:tab w:val="left" w:pos="284"/>
        </w:tabs>
        <w:jc w:val="both"/>
        <w:rPr>
          <w:rFonts w:cs="Times New Roman"/>
          <w:lang w:val="pl-PL" w:eastAsia="pl-PL"/>
        </w:rPr>
      </w:pPr>
      <w:r w:rsidRPr="00FF0851">
        <w:rPr>
          <w:rFonts w:cs="Times New Roman"/>
          <w:lang w:val="pl-PL" w:eastAsia="pl-PL"/>
        </w:rPr>
        <w:t xml:space="preserve">Podmioty występujące wspólnie muszą ustanowić pełnomocnika zgodnie z zasadami art. 23 ust. 2 ustawy </w:t>
      </w:r>
      <w:proofErr w:type="spellStart"/>
      <w:r w:rsidRPr="00FF0851">
        <w:rPr>
          <w:rFonts w:cs="Times New Roman"/>
          <w:lang w:val="pl-PL" w:eastAsia="pl-PL"/>
        </w:rPr>
        <w:t>Pzp</w:t>
      </w:r>
      <w:proofErr w:type="spellEnd"/>
      <w:r w:rsidRPr="00FF0851">
        <w:rPr>
          <w:rFonts w:cs="Times New Roman"/>
          <w:lang w:val="pl-PL" w:eastAsia="pl-PL"/>
        </w:rPr>
        <w:t>.</w:t>
      </w:r>
    </w:p>
    <w:p w:rsidR="00E656A9" w:rsidRPr="00FF0851" w:rsidRDefault="00E656A9" w:rsidP="00FF0851">
      <w:pPr>
        <w:tabs>
          <w:tab w:val="left" w:pos="284"/>
        </w:tabs>
        <w:jc w:val="both"/>
        <w:rPr>
          <w:rFonts w:cs="Times New Roman"/>
          <w:lang w:val="pl-PL" w:eastAsia="pl-PL"/>
        </w:rPr>
      </w:pPr>
    </w:p>
    <w:p w:rsidR="00E656A9" w:rsidRPr="00FF0851" w:rsidRDefault="00E656A9" w:rsidP="00FF0851">
      <w:pPr>
        <w:tabs>
          <w:tab w:val="left" w:pos="284"/>
        </w:tabs>
        <w:jc w:val="both"/>
        <w:rPr>
          <w:rFonts w:cs="Times New Roman"/>
          <w:b/>
          <w:u w:val="single"/>
          <w:lang w:val="pl-PL" w:eastAsia="pl-PL"/>
        </w:rPr>
      </w:pPr>
      <w:r w:rsidRPr="00FF0851">
        <w:rPr>
          <w:rFonts w:cs="Times New Roman"/>
          <w:b/>
          <w:u w:val="single"/>
          <w:lang w:val="pl-PL" w:eastAsia="pl-PL"/>
        </w:rPr>
        <w:t>Dodatkowo:</w:t>
      </w:r>
    </w:p>
    <w:p w:rsidR="00CB270F" w:rsidRPr="00FF0851" w:rsidRDefault="00E656A9" w:rsidP="00FF0851">
      <w:pPr>
        <w:pStyle w:val="Akapitzlist"/>
        <w:numPr>
          <w:ilvl w:val="0"/>
          <w:numId w:val="43"/>
        </w:numPr>
        <w:tabs>
          <w:tab w:val="left" w:pos="284"/>
        </w:tabs>
        <w:spacing w:after="0"/>
        <w:ind w:left="284" w:hanging="284"/>
        <w:jc w:val="both"/>
        <w:rPr>
          <w:rFonts w:ascii="Times New Roman" w:hAnsi="Times New Roman" w:cs="Times New Roman"/>
          <w:sz w:val="24"/>
          <w:szCs w:val="24"/>
          <w:lang w:eastAsia="pl-PL"/>
        </w:rPr>
      </w:pPr>
      <w:bookmarkStart w:id="0" w:name="_GoBack"/>
      <w:r w:rsidRPr="00FF0851">
        <w:rPr>
          <w:rFonts w:ascii="Times New Roman" w:hAnsi="Times New Roman" w:cs="Times New Roman"/>
          <w:sz w:val="24"/>
          <w:szCs w:val="24"/>
          <w:lang w:eastAsia="pl-PL"/>
        </w:rPr>
        <w:t xml:space="preserve">Jeżeli </w:t>
      </w:r>
      <w:r w:rsidR="00B533D9" w:rsidRPr="00FF0851">
        <w:rPr>
          <w:rFonts w:ascii="Times New Roman" w:hAnsi="Times New Roman" w:cs="Times New Roman"/>
          <w:sz w:val="24"/>
          <w:szCs w:val="24"/>
          <w:lang w:eastAsia="pl-PL"/>
        </w:rPr>
        <w:t>w</w:t>
      </w:r>
      <w:r w:rsidRPr="00FF0851">
        <w:rPr>
          <w:rFonts w:ascii="Times New Roman" w:hAnsi="Times New Roman" w:cs="Times New Roman"/>
          <w:sz w:val="24"/>
          <w:szCs w:val="24"/>
          <w:lang w:eastAsia="pl-PL"/>
        </w:rPr>
        <w:t xml:space="preserve">ykonawca zastrzega niejawność informacji stanowiących treść oferty, na podstawie art. 8 ust. 3 ustawy </w:t>
      </w:r>
      <w:proofErr w:type="spellStart"/>
      <w:r w:rsidRPr="00FF0851">
        <w:rPr>
          <w:rFonts w:ascii="Times New Roman" w:hAnsi="Times New Roman" w:cs="Times New Roman"/>
          <w:sz w:val="24"/>
          <w:szCs w:val="24"/>
          <w:lang w:eastAsia="pl-PL"/>
        </w:rPr>
        <w:t>Pzp</w:t>
      </w:r>
      <w:proofErr w:type="spellEnd"/>
      <w:r w:rsidRPr="00FF0851">
        <w:rPr>
          <w:rFonts w:ascii="Times New Roman" w:hAnsi="Times New Roman" w:cs="Times New Roman"/>
          <w:sz w:val="24"/>
          <w:szCs w:val="24"/>
          <w:lang w:eastAsia="pl-PL"/>
        </w:rPr>
        <w:t xml:space="preserve"> zobowiązany jest </w:t>
      </w:r>
      <w:r w:rsidRPr="00FF0851">
        <w:rPr>
          <w:rFonts w:ascii="Times New Roman" w:hAnsi="Times New Roman" w:cs="Times New Roman"/>
          <w:b/>
          <w:sz w:val="24"/>
          <w:szCs w:val="24"/>
          <w:lang w:eastAsia="pl-PL"/>
        </w:rPr>
        <w:t>załączyć do oferty</w:t>
      </w:r>
      <w:r w:rsidRPr="00FF0851">
        <w:rPr>
          <w:rFonts w:ascii="Times New Roman" w:hAnsi="Times New Roman" w:cs="Times New Roman"/>
          <w:sz w:val="24"/>
          <w:szCs w:val="24"/>
          <w:lang w:eastAsia="pl-PL"/>
        </w:rPr>
        <w:t xml:space="preserve"> wypełniony i podpisany </w:t>
      </w:r>
      <w:r w:rsidRPr="00FF0851">
        <w:rPr>
          <w:rFonts w:ascii="Times New Roman" w:hAnsi="Times New Roman" w:cs="Times New Roman"/>
          <w:b/>
          <w:sz w:val="24"/>
          <w:szCs w:val="24"/>
          <w:lang w:eastAsia="pl-PL"/>
        </w:rPr>
        <w:t xml:space="preserve">załącznik nr </w:t>
      </w:r>
      <w:r w:rsidR="003F0B20" w:rsidRPr="00FF0851">
        <w:rPr>
          <w:rFonts w:ascii="Times New Roman" w:hAnsi="Times New Roman" w:cs="Times New Roman"/>
          <w:b/>
          <w:sz w:val="24"/>
          <w:szCs w:val="24"/>
          <w:lang w:eastAsia="pl-PL"/>
        </w:rPr>
        <w:t>7</w:t>
      </w:r>
      <w:r w:rsidRPr="00FF0851">
        <w:rPr>
          <w:rFonts w:ascii="Times New Roman" w:hAnsi="Times New Roman" w:cs="Times New Roman"/>
          <w:b/>
          <w:sz w:val="24"/>
          <w:szCs w:val="24"/>
          <w:lang w:eastAsia="pl-PL"/>
        </w:rPr>
        <w:t xml:space="preserve"> do SIWZ</w:t>
      </w:r>
      <w:r w:rsidRPr="00FF0851">
        <w:rPr>
          <w:rFonts w:ascii="Times New Roman" w:hAnsi="Times New Roman" w:cs="Times New Roman"/>
          <w:sz w:val="24"/>
          <w:szCs w:val="24"/>
          <w:lang w:eastAsia="pl-PL"/>
        </w:rPr>
        <w:t xml:space="preserve"> oraz wykazać, iż zastrzeżone informacje stanowią tajemnicę przedsiębiorstwa w r</w:t>
      </w:r>
      <w:r w:rsidRPr="00FF0851">
        <w:rPr>
          <w:rFonts w:ascii="Times New Roman" w:hAnsi="Times New Roman" w:cs="Times New Roman"/>
          <w:sz w:val="24"/>
          <w:szCs w:val="24"/>
          <w:lang w:eastAsia="pl-PL"/>
        </w:rPr>
        <w:t>o</w:t>
      </w:r>
      <w:r w:rsidRPr="00FF0851">
        <w:rPr>
          <w:rFonts w:ascii="Times New Roman" w:hAnsi="Times New Roman" w:cs="Times New Roman"/>
          <w:sz w:val="24"/>
          <w:szCs w:val="24"/>
          <w:lang w:eastAsia="pl-PL"/>
        </w:rPr>
        <w:t>zumieniu ustawy o zwalczaniu nieuczciwej konkurencji. Dokumenty, których treść stanowi t</w:t>
      </w:r>
      <w:r w:rsidRPr="00FF0851">
        <w:rPr>
          <w:rFonts w:ascii="Times New Roman" w:hAnsi="Times New Roman" w:cs="Times New Roman"/>
          <w:sz w:val="24"/>
          <w:szCs w:val="24"/>
          <w:lang w:eastAsia="pl-PL"/>
        </w:rPr>
        <w:t>a</w:t>
      </w:r>
      <w:r w:rsidRPr="00FF0851">
        <w:rPr>
          <w:rFonts w:ascii="Times New Roman" w:hAnsi="Times New Roman" w:cs="Times New Roman"/>
          <w:sz w:val="24"/>
          <w:szCs w:val="24"/>
          <w:lang w:eastAsia="pl-PL"/>
        </w:rPr>
        <w:t>jemnicę przedsiębiorstwa</w:t>
      </w:r>
      <w:r w:rsidR="00CB270F" w:rsidRPr="00FF0851">
        <w:rPr>
          <w:rFonts w:ascii="Times New Roman" w:hAnsi="Times New Roman" w:cs="Times New Roman"/>
          <w:sz w:val="24"/>
          <w:szCs w:val="24"/>
          <w:lang w:eastAsia="pl-PL"/>
        </w:rPr>
        <w:t>, należy zabezpieczyć w sposób uniemożliwiający bezpośrednie odcz</w:t>
      </w:r>
      <w:r w:rsidR="00CB270F" w:rsidRPr="00FF0851">
        <w:rPr>
          <w:rFonts w:ascii="Times New Roman" w:hAnsi="Times New Roman" w:cs="Times New Roman"/>
          <w:sz w:val="24"/>
          <w:szCs w:val="24"/>
          <w:lang w:eastAsia="pl-PL"/>
        </w:rPr>
        <w:t>y</w:t>
      </w:r>
      <w:r w:rsidR="00CB270F" w:rsidRPr="00FF0851">
        <w:rPr>
          <w:rFonts w:ascii="Times New Roman" w:hAnsi="Times New Roman" w:cs="Times New Roman"/>
          <w:sz w:val="24"/>
          <w:szCs w:val="24"/>
          <w:lang w:eastAsia="pl-PL"/>
        </w:rPr>
        <w:t>tanie treści np. poprzez zastosowanie nieprzejrzystej folii.</w:t>
      </w:r>
      <w:r w:rsidR="00D91A13" w:rsidRPr="00FF0851">
        <w:rPr>
          <w:rFonts w:ascii="Times New Roman" w:hAnsi="Times New Roman" w:cs="Times New Roman"/>
          <w:sz w:val="24"/>
          <w:szCs w:val="24"/>
          <w:lang w:eastAsia="pl-PL"/>
        </w:rPr>
        <w:t xml:space="preserve"> </w:t>
      </w:r>
      <w:r w:rsidR="00CB270F" w:rsidRPr="00FF0851">
        <w:rPr>
          <w:rFonts w:ascii="Times New Roman" w:hAnsi="Times New Roman" w:cs="Times New Roman"/>
          <w:sz w:val="24"/>
          <w:szCs w:val="24"/>
          <w:lang w:eastAsia="pl-PL"/>
        </w:rPr>
        <w:t>Niedochowanie należytej staranności poprzez niepodjęcie niezbędnych działań w celu zachowania poufności informacji mających st</w:t>
      </w:r>
      <w:r w:rsidR="00CB270F" w:rsidRPr="00FF0851">
        <w:rPr>
          <w:rFonts w:ascii="Times New Roman" w:hAnsi="Times New Roman" w:cs="Times New Roman"/>
          <w:sz w:val="24"/>
          <w:szCs w:val="24"/>
          <w:lang w:eastAsia="pl-PL"/>
        </w:rPr>
        <w:t>a</w:t>
      </w:r>
      <w:r w:rsidR="00CB270F" w:rsidRPr="00FF0851">
        <w:rPr>
          <w:rFonts w:ascii="Times New Roman" w:hAnsi="Times New Roman" w:cs="Times New Roman"/>
          <w:sz w:val="24"/>
          <w:szCs w:val="24"/>
          <w:lang w:eastAsia="pl-PL"/>
        </w:rPr>
        <w:t>nowić tajemnicę przedsiębiorstwa oraz brak wykazania, iż zastrzeżone informacje stanowią t</w:t>
      </w:r>
      <w:r w:rsidR="00CB270F" w:rsidRPr="00FF0851">
        <w:rPr>
          <w:rFonts w:ascii="Times New Roman" w:hAnsi="Times New Roman" w:cs="Times New Roman"/>
          <w:sz w:val="24"/>
          <w:szCs w:val="24"/>
          <w:lang w:eastAsia="pl-PL"/>
        </w:rPr>
        <w:t>a</w:t>
      </w:r>
      <w:r w:rsidR="00CB270F" w:rsidRPr="00FF0851">
        <w:rPr>
          <w:rFonts w:ascii="Times New Roman" w:hAnsi="Times New Roman" w:cs="Times New Roman"/>
          <w:sz w:val="24"/>
          <w:szCs w:val="24"/>
          <w:lang w:eastAsia="pl-PL"/>
        </w:rPr>
        <w:t>jemnicę przedsiębiorstwa skutkuje jawnością całej oferty.</w:t>
      </w:r>
    </w:p>
    <w:bookmarkEnd w:id="0"/>
    <w:p w:rsidR="00D91A13" w:rsidRPr="00FF0851" w:rsidRDefault="00D91A13" w:rsidP="00FF0851">
      <w:pPr>
        <w:pStyle w:val="Akapitzlist"/>
        <w:numPr>
          <w:ilvl w:val="0"/>
          <w:numId w:val="43"/>
        </w:numPr>
        <w:tabs>
          <w:tab w:val="left" w:pos="284"/>
          <w:tab w:val="left" w:pos="426"/>
        </w:tabs>
        <w:suppressAutoHyphens/>
        <w:spacing w:after="0"/>
        <w:ind w:left="284" w:hanging="284"/>
        <w:jc w:val="both"/>
        <w:rPr>
          <w:rFonts w:ascii="Times New Roman" w:hAnsi="Times New Roman" w:cs="Times New Roman"/>
          <w:sz w:val="24"/>
          <w:szCs w:val="24"/>
          <w:lang w:eastAsia="pl-PL"/>
        </w:rPr>
      </w:pPr>
      <w:r w:rsidRPr="00FF0851">
        <w:rPr>
          <w:rFonts w:ascii="Times New Roman" w:eastAsia="ArialMT" w:hAnsi="Times New Roman" w:cs="Times New Roman"/>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D91A13" w:rsidRPr="00FF0851" w:rsidRDefault="00D91A13" w:rsidP="00FF0851">
      <w:pPr>
        <w:pStyle w:val="Akapitzlist"/>
        <w:numPr>
          <w:ilvl w:val="0"/>
          <w:numId w:val="43"/>
        </w:numPr>
        <w:tabs>
          <w:tab w:val="left" w:pos="284"/>
          <w:tab w:val="left" w:pos="426"/>
        </w:tabs>
        <w:suppressAutoHyphens/>
        <w:spacing w:after="0"/>
        <w:ind w:left="284" w:hanging="284"/>
        <w:jc w:val="both"/>
        <w:rPr>
          <w:rFonts w:ascii="Times New Roman" w:hAnsi="Times New Roman" w:cs="Times New Roman"/>
          <w:sz w:val="24"/>
          <w:szCs w:val="24"/>
          <w:lang w:eastAsia="pl-PL"/>
        </w:rPr>
      </w:pPr>
      <w:r w:rsidRPr="00FF0851">
        <w:rPr>
          <w:rFonts w:ascii="Times New Roman" w:eastAsia="ArialMT" w:hAnsi="Times New Roman" w:cs="Times New Roman"/>
          <w:sz w:val="24"/>
          <w:szCs w:val="24"/>
        </w:rPr>
        <w:lastRenderedPageBreak/>
        <w:t>Jeżeli wykonawca nie złożył oświadczenia, o którym mowa w art. 25a ust. 1 ustawy,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wzywa do ich złożenia, uzupełnienia, poprawienia w terminie przez siebie wskazanym, chyba że mimo ich złożenia oferta wykonawcy podlega odrzuceniu albo konieczne byłoby unieważnienie postępowania.</w:t>
      </w:r>
    </w:p>
    <w:p w:rsidR="00FF0851" w:rsidRPr="00FF0851" w:rsidRDefault="00D91A13" w:rsidP="00FF0851">
      <w:pPr>
        <w:pStyle w:val="Akapitzlist"/>
        <w:numPr>
          <w:ilvl w:val="0"/>
          <w:numId w:val="43"/>
        </w:numPr>
        <w:tabs>
          <w:tab w:val="left" w:pos="284"/>
          <w:tab w:val="left" w:pos="426"/>
        </w:tabs>
        <w:suppressAutoHyphens/>
        <w:spacing w:after="0"/>
        <w:ind w:left="284" w:hanging="284"/>
        <w:jc w:val="both"/>
        <w:rPr>
          <w:rFonts w:ascii="Times New Roman" w:hAnsi="Times New Roman" w:cs="Times New Roman"/>
          <w:sz w:val="24"/>
          <w:szCs w:val="24"/>
          <w:lang w:eastAsia="pl-PL"/>
        </w:rPr>
      </w:pPr>
      <w:r w:rsidRPr="00FF0851">
        <w:rPr>
          <w:rFonts w:ascii="Times New Roman" w:eastAsia="ArialMT" w:hAnsi="Times New Roman" w:cs="Times New Roman"/>
          <w:sz w:val="24"/>
          <w:szCs w:val="24"/>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FF0851" w:rsidRPr="00FF0851" w:rsidRDefault="00D91A13" w:rsidP="00FF0851">
      <w:pPr>
        <w:pStyle w:val="Akapitzlist"/>
        <w:numPr>
          <w:ilvl w:val="0"/>
          <w:numId w:val="43"/>
        </w:numPr>
        <w:tabs>
          <w:tab w:val="left" w:pos="284"/>
          <w:tab w:val="left" w:pos="426"/>
        </w:tabs>
        <w:suppressAutoHyphens/>
        <w:spacing w:after="0"/>
        <w:ind w:left="284" w:hanging="284"/>
        <w:jc w:val="both"/>
        <w:rPr>
          <w:rFonts w:ascii="Times New Roman" w:hAnsi="Times New Roman" w:cs="Times New Roman"/>
          <w:sz w:val="24"/>
          <w:szCs w:val="24"/>
          <w:lang w:eastAsia="pl-PL"/>
        </w:rPr>
      </w:pPr>
      <w:r w:rsidRPr="00FF0851">
        <w:rPr>
          <w:rFonts w:ascii="Times New Roman" w:eastAsia="ArialMT" w:hAnsi="Times New Roman" w:cs="Times New Roman"/>
          <w:sz w:val="24"/>
          <w:szCs w:val="24"/>
        </w:rPr>
        <w:t>Zamawiający wzywa także, w wyznaczonym przez siebie terminie, do złożenia wyjaśnień dotyczących oświadczeń lub dokumentów, o których mowa w art. 25 ust. 1 ustawy.</w:t>
      </w:r>
    </w:p>
    <w:p w:rsidR="00FF0851" w:rsidRPr="00FF0851" w:rsidRDefault="00D91A13" w:rsidP="00FF0851">
      <w:pPr>
        <w:pStyle w:val="Akapitzlist"/>
        <w:numPr>
          <w:ilvl w:val="0"/>
          <w:numId w:val="43"/>
        </w:numPr>
        <w:tabs>
          <w:tab w:val="left" w:pos="284"/>
          <w:tab w:val="left" w:pos="426"/>
        </w:tabs>
        <w:suppressAutoHyphens/>
        <w:spacing w:after="0"/>
        <w:ind w:left="284" w:hanging="284"/>
        <w:jc w:val="both"/>
        <w:rPr>
          <w:rFonts w:ascii="Times New Roman" w:hAnsi="Times New Roman" w:cs="Times New Roman"/>
          <w:sz w:val="24"/>
          <w:szCs w:val="24"/>
          <w:lang w:eastAsia="pl-PL"/>
        </w:rPr>
      </w:pPr>
      <w:r w:rsidRPr="00FF0851">
        <w:rPr>
          <w:rFonts w:ascii="Times New Roman" w:eastAsia="ArialMT" w:hAnsi="Times New Roman" w:cs="Times New Roman"/>
          <w:sz w:val="24"/>
          <w:szCs w:val="24"/>
        </w:rPr>
        <w:t>Oświadczenia, o których mowa w SIWZ dotyczące wykonawcy i innych podmiotów, na których zdolnościach lub sytuacji polega wykonawca na zasadach określonych w art. 22a ustawy oraz dotyczące podwykonawców, składane są w oryginale. Dokumenty, o których mowa w</w:t>
      </w:r>
      <w:r w:rsidR="00FF0851">
        <w:rPr>
          <w:rFonts w:ascii="Times New Roman" w:eastAsia="ArialMT" w:hAnsi="Times New Roman" w:cs="Times New Roman"/>
          <w:sz w:val="24"/>
          <w:szCs w:val="24"/>
        </w:rPr>
        <w:t> </w:t>
      </w:r>
      <w:r w:rsidRPr="00FF0851">
        <w:rPr>
          <w:rFonts w:ascii="Times New Roman" w:eastAsia="ArialMT" w:hAnsi="Times New Roman" w:cs="Times New Roman"/>
          <w:sz w:val="24"/>
          <w:szCs w:val="24"/>
        </w:rPr>
        <w:t>SIWZ, inne niż oświadczenia, o których mowa powyżej, składane są w oryginale lub kopii poświadczonej za zgodność z oryginałem.</w:t>
      </w:r>
    </w:p>
    <w:p w:rsidR="00FF0851" w:rsidRPr="00FF0851" w:rsidRDefault="00D91A13" w:rsidP="00FF0851">
      <w:pPr>
        <w:pStyle w:val="Akapitzlist"/>
        <w:numPr>
          <w:ilvl w:val="0"/>
          <w:numId w:val="43"/>
        </w:numPr>
        <w:tabs>
          <w:tab w:val="left" w:pos="284"/>
          <w:tab w:val="left" w:pos="426"/>
        </w:tabs>
        <w:suppressAutoHyphens/>
        <w:spacing w:after="0"/>
        <w:ind w:left="284" w:hanging="284"/>
        <w:jc w:val="both"/>
        <w:rPr>
          <w:rFonts w:ascii="Times New Roman" w:hAnsi="Times New Roman" w:cs="Times New Roman"/>
          <w:sz w:val="24"/>
          <w:szCs w:val="24"/>
          <w:lang w:eastAsia="pl-PL"/>
        </w:rPr>
      </w:pPr>
      <w:r w:rsidRPr="00FF0851">
        <w:rPr>
          <w:rFonts w:ascii="Times New Roman" w:eastAsia="ArialMT" w:hAnsi="Times New Roman" w:cs="Times New Roman"/>
          <w:sz w:val="24"/>
          <w:szCs w:val="24"/>
        </w:rPr>
        <w:t>Zamawiający może żądać przedstawienia oryginału lub notarialnie poświadczonej kopii dokumentów, o których mowa w SIWZ, innych niż oświadczenia, wyłącznie wtedy, gdy złożona kopia dokumentu jest nieczytelna lub budzi wątpliwości, co do jej prawdziwości.</w:t>
      </w:r>
    </w:p>
    <w:p w:rsidR="00D91A13" w:rsidRPr="00FF0851" w:rsidRDefault="00D91A13" w:rsidP="00FF0851">
      <w:pPr>
        <w:pStyle w:val="Akapitzlist"/>
        <w:numPr>
          <w:ilvl w:val="0"/>
          <w:numId w:val="43"/>
        </w:numPr>
        <w:tabs>
          <w:tab w:val="left" w:pos="284"/>
          <w:tab w:val="left" w:pos="426"/>
        </w:tabs>
        <w:suppressAutoHyphens/>
        <w:spacing w:after="0"/>
        <w:ind w:left="284" w:hanging="284"/>
        <w:jc w:val="both"/>
        <w:rPr>
          <w:rFonts w:ascii="Times New Roman" w:hAnsi="Times New Roman" w:cs="Times New Roman"/>
          <w:sz w:val="24"/>
          <w:szCs w:val="24"/>
          <w:lang w:eastAsia="pl-PL"/>
        </w:rPr>
      </w:pPr>
      <w:r w:rsidRPr="00FF0851">
        <w:rPr>
          <w:rFonts w:ascii="Times New Roman" w:hAnsi="Times New Roman" w:cs="Times New Roman"/>
          <w:sz w:val="24"/>
          <w:szCs w:val="24"/>
        </w:rPr>
        <w:t>Dokumenty są składane w oryginale lub w kopii poświadczonej za zgodność z oryginałem przez Wykonawcę.</w:t>
      </w:r>
    </w:p>
    <w:p w:rsidR="00845038" w:rsidRPr="00FF0851" w:rsidRDefault="00E656A9" w:rsidP="00FF0851">
      <w:pPr>
        <w:tabs>
          <w:tab w:val="left" w:pos="284"/>
        </w:tabs>
        <w:jc w:val="both"/>
        <w:rPr>
          <w:rFonts w:cs="Times New Roman"/>
          <w:lang w:val="pl-PL" w:eastAsia="pl-PL"/>
        </w:rPr>
      </w:pPr>
      <w:r w:rsidRPr="00FF0851">
        <w:rPr>
          <w:rFonts w:cs="Times New Roman"/>
          <w:lang w:val="pl-PL" w:eastAsia="pl-PL"/>
        </w:rPr>
        <w:t xml:space="preserve"> </w:t>
      </w:r>
    </w:p>
    <w:p w:rsidR="001A2A20" w:rsidRPr="00FF0851" w:rsidRDefault="001A2A20" w:rsidP="00FF0851">
      <w:pPr>
        <w:widowControl/>
        <w:autoSpaceDE w:val="0"/>
        <w:adjustRightInd w:val="0"/>
        <w:jc w:val="both"/>
        <w:textAlignment w:val="auto"/>
        <w:rPr>
          <w:rFonts w:cs="Times New Roman"/>
          <w:kern w:val="0"/>
          <w:lang w:val="pl-PL" w:bidi="ar-SA"/>
        </w:rPr>
      </w:pPr>
      <w:r w:rsidRPr="00FF0851">
        <w:rPr>
          <w:rFonts w:cs="Times New Roman"/>
          <w:b/>
          <w:bCs/>
          <w:kern w:val="0"/>
          <w:lang w:val="pl-PL" w:bidi="ar-SA"/>
        </w:rPr>
        <w:t>ROZDZIAŁ 8: Informacje o sposobie porozumiewania się zamawiającego z wykonawcami oraz przekazywania oświadczeń lub dokumentów, jeżeli zamawiający, w sytuacjach określonych w art.10c-10e, przewiduje inny sposób porozumiewania się niż przy użyciu środków komunikacji elektronicznej, a także wskazanie osób uprawnionych do porozumiewania się z wykonawcami</w:t>
      </w:r>
    </w:p>
    <w:p w:rsidR="00CB270F" w:rsidRPr="00FF0851" w:rsidRDefault="00CB270F" w:rsidP="00FF0851">
      <w:pPr>
        <w:pStyle w:val="Bezodstpw"/>
        <w:numPr>
          <w:ilvl w:val="0"/>
          <w:numId w:val="27"/>
        </w:numPr>
        <w:tabs>
          <w:tab w:val="left" w:pos="284"/>
        </w:tabs>
        <w:ind w:left="0" w:firstLine="0"/>
        <w:jc w:val="both"/>
        <w:rPr>
          <w:rFonts w:cs="Times New Roman"/>
          <w:lang w:val="pl-PL"/>
        </w:rPr>
      </w:pPr>
      <w:r w:rsidRPr="00FF0851">
        <w:rPr>
          <w:rFonts w:cs="Times New Roman"/>
          <w:lang w:val="pl-PL" w:eastAsia="pl-PL"/>
        </w:rPr>
        <w:t xml:space="preserve">Oświadczenia i dokumenty składane jako część lub uzupełnienie oferty, składa się w oryginale lub kopii poświadczonej za zgodność z oryginałem przez </w:t>
      </w:r>
      <w:r w:rsidR="00B533D9" w:rsidRPr="00FF0851">
        <w:rPr>
          <w:rFonts w:cs="Times New Roman"/>
          <w:lang w:val="pl-PL" w:eastAsia="pl-PL"/>
        </w:rPr>
        <w:t>w</w:t>
      </w:r>
      <w:r w:rsidRPr="00FF0851">
        <w:rPr>
          <w:rFonts w:cs="Times New Roman"/>
          <w:lang w:val="pl-PL" w:eastAsia="pl-PL"/>
        </w:rPr>
        <w:t>ykonawcę z zachowaniem zasad, o których mowa w Rozdziale 11.</w:t>
      </w:r>
    </w:p>
    <w:p w:rsidR="00CB270F" w:rsidRPr="00FF0851" w:rsidRDefault="00CB270F" w:rsidP="00FF0851">
      <w:pPr>
        <w:pStyle w:val="Bezodstpw"/>
        <w:numPr>
          <w:ilvl w:val="0"/>
          <w:numId w:val="27"/>
        </w:numPr>
        <w:tabs>
          <w:tab w:val="left" w:pos="284"/>
        </w:tabs>
        <w:ind w:left="0" w:firstLine="0"/>
        <w:jc w:val="both"/>
        <w:rPr>
          <w:rFonts w:cs="Times New Roman"/>
          <w:lang w:val="pl-PL"/>
        </w:rPr>
      </w:pPr>
      <w:r w:rsidRPr="00FF0851">
        <w:rPr>
          <w:rFonts w:cs="Times New Roman"/>
          <w:lang w:val="pl-PL"/>
        </w:rPr>
        <w:t xml:space="preserve">Wszelkie inne, niż wymienione w pkt. 1 oświadczenia oraz wnioski, zawiadomienia i informacje </w:t>
      </w:r>
      <w:r w:rsidR="00B533D9" w:rsidRPr="00FF0851">
        <w:rPr>
          <w:rFonts w:cs="Times New Roman"/>
          <w:lang w:val="pl-PL"/>
        </w:rPr>
        <w:t>z</w:t>
      </w:r>
      <w:r w:rsidRPr="00FF0851">
        <w:rPr>
          <w:rFonts w:cs="Times New Roman"/>
          <w:lang w:val="pl-PL"/>
        </w:rPr>
        <w:t xml:space="preserve">amawiający i </w:t>
      </w:r>
      <w:r w:rsidR="00B533D9" w:rsidRPr="00FF0851">
        <w:rPr>
          <w:rFonts w:cs="Times New Roman"/>
          <w:lang w:val="pl-PL"/>
        </w:rPr>
        <w:t>w</w:t>
      </w:r>
      <w:r w:rsidRPr="00FF0851">
        <w:rPr>
          <w:rFonts w:cs="Times New Roman"/>
          <w:lang w:val="pl-PL"/>
        </w:rPr>
        <w:t>ykonawcy przekazują według własnego wyboru pisemnie, za pomocą faksu lub drogą elektroniczną w formie zeskanowanego dokumentu.</w:t>
      </w:r>
    </w:p>
    <w:p w:rsidR="00CB270F" w:rsidRPr="00FF0851" w:rsidRDefault="00CB270F" w:rsidP="00FF0851">
      <w:pPr>
        <w:pStyle w:val="Bezodstpw"/>
        <w:numPr>
          <w:ilvl w:val="0"/>
          <w:numId w:val="27"/>
        </w:numPr>
        <w:tabs>
          <w:tab w:val="left" w:pos="284"/>
        </w:tabs>
        <w:ind w:left="0" w:firstLine="0"/>
        <w:jc w:val="both"/>
        <w:rPr>
          <w:rFonts w:cs="Times New Roman"/>
          <w:lang w:val="pl-PL"/>
        </w:rPr>
      </w:pPr>
      <w:r w:rsidRPr="00FF0851">
        <w:rPr>
          <w:rFonts w:cs="Times New Roman"/>
          <w:lang w:val="pl-PL"/>
        </w:rPr>
        <w:t xml:space="preserve">Wszelką korespondencję dotyczącą niniejszego postępowania należy kierować do </w:t>
      </w:r>
      <w:r w:rsidR="00B533D9" w:rsidRPr="00FF0851">
        <w:rPr>
          <w:rFonts w:cs="Times New Roman"/>
          <w:lang w:val="pl-PL"/>
        </w:rPr>
        <w:t>z</w:t>
      </w:r>
      <w:r w:rsidRPr="00FF0851">
        <w:rPr>
          <w:rFonts w:cs="Times New Roman"/>
          <w:lang w:val="pl-PL"/>
        </w:rPr>
        <w:t>amawiającego z powołaniem się na nr ZP.PN.271.</w:t>
      </w:r>
      <w:r w:rsidR="005D50C5">
        <w:rPr>
          <w:rFonts w:cs="Times New Roman"/>
          <w:lang w:val="pl-PL"/>
        </w:rPr>
        <w:t>3</w:t>
      </w:r>
      <w:r w:rsidRPr="00FF0851">
        <w:rPr>
          <w:rFonts w:cs="Times New Roman"/>
          <w:lang w:val="pl-PL"/>
        </w:rPr>
        <w:t>.2019.</w:t>
      </w:r>
    </w:p>
    <w:p w:rsidR="00EF3037" w:rsidRPr="00FF0851" w:rsidRDefault="00EF3037" w:rsidP="00FF0851">
      <w:pPr>
        <w:pStyle w:val="Bezodstpw"/>
        <w:numPr>
          <w:ilvl w:val="0"/>
          <w:numId w:val="27"/>
        </w:numPr>
        <w:tabs>
          <w:tab w:val="left" w:pos="284"/>
        </w:tabs>
        <w:ind w:left="0" w:firstLine="0"/>
        <w:jc w:val="both"/>
        <w:rPr>
          <w:rFonts w:cs="Times New Roman"/>
          <w:lang w:val="pl-PL"/>
        </w:rPr>
      </w:pPr>
      <w:r w:rsidRPr="00FF0851">
        <w:rPr>
          <w:rFonts w:cs="Times New Roman"/>
          <w:lang w:val="pl-PL"/>
        </w:rPr>
        <w:t xml:space="preserve">Każdy </w:t>
      </w:r>
      <w:r w:rsidR="00B533D9" w:rsidRPr="00FF0851">
        <w:rPr>
          <w:rFonts w:cs="Times New Roman"/>
          <w:lang w:val="pl-PL"/>
        </w:rPr>
        <w:t>w</w:t>
      </w:r>
      <w:r w:rsidRPr="00FF0851">
        <w:rPr>
          <w:rFonts w:cs="Times New Roman"/>
          <w:lang w:val="pl-PL"/>
        </w:rPr>
        <w:t xml:space="preserve">ykonawca ma prawo w dowolnej formie pismem, faksem lun mailem zwrócić się do </w:t>
      </w:r>
      <w:r w:rsidR="00B533D9" w:rsidRPr="00FF0851">
        <w:rPr>
          <w:rFonts w:cs="Times New Roman"/>
          <w:lang w:val="pl-PL"/>
        </w:rPr>
        <w:t>z</w:t>
      </w:r>
      <w:r w:rsidRPr="00FF0851">
        <w:rPr>
          <w:rFonts w:cs="Times New Roman"/>
          <w:lang w:val="pl-PL"/>
        </w:rPr>
        <w:t>amawiającego o wyjaśnienie treści zawartych w SIWZ.</w:t>
      </w:r>
    </w:p>
    <w:p w:rsidR="00EF3037" w:rsidRPr="00FF0851" w:rsidRDefault="00EF3037" w:rsidP="00FF0851">
      <w:pPr>
        <w:pStyle w:val="Bezodstpw"/>
        <w:numPr>
          <w:ilvl w:val="0"/>
          <w:numId w:val="27"/>
        </w:numPr>
        <w:tabs>
          <w:tab w:val="left" w:pos="284"/>
          <w:tab w:val="left" w:pos="426"/>
        </w:tabs>
        <w:ind w:left="0" w:firstLine="0"/>
        <w:jc w:val="both"/>
        <w:rPr>
          <w:rFonts w:cs="Times New Roman"/>
          <w:lang w:val="pl-PL"/>
        </w:rPr>
      </w:pPr>
      <w:r w:rsidRPr="00FF0851">
        <w:rPr>
          <w:rFonts w:cs="Times New Roman"/>
          <w:lang w:val="pl-PL"/>
        </w:rPr>
        <w:t xml:space="preserve">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rsidR="00EF3037" w:rsidRPr="00FF0851" w:rsidRDefault="00EF3037" w:rsidP="00FF0851">
      <w:pPr>
        <w:pStyle w:val="Bezodstpw"/>
        <w:numPr>
          <w:ilvl w:val="0"/>
          <w:numId w:val="27"/>
        </w:numPr>
        <w:tabs>
          <w:tab w:val="left" w:pos="426"/>
        </w:tabs>
        <w:ind w:left="0" w:firstLine="0"/>
        <w:jc w:val="both"/>
        <w:rPr>
          <w:rFonts w:cs="Times New Roman"/>
          <w:lang w:val="pl-PL"/>
        </w:rPr>
      </w:pPr>
      <w:r w:rsidRPr="00FF0851">
        <w:rPr>
          <w:rFonts w:cs="Times New Roman"/>
          <w:kern w:val="0"/>
          <w:lang w:val="pl-PL" w:bidi="ar-SA"/>
        </w:rPr>
        <w:t>Przedłużenie terminu składania ofert nie wpływa na bieg terminu składania wniosku, o którym mowa w rozdziale 8 ust. 5 niniejszej SIWZ.</w:t>
      </w:r>
    </w:p>
    <w:p w:rsidR="00AB4772" w:rsidRPr="00FF0851" w:rsidRDefault="00AB4772" w:rsidP="00FF0851">
      <w:pPr>
        <w:pStyle w:val="Bezodstpw"/>
        <w:numPr>
          <w:ilvl w:val="0"/>
          <w:numId w:val="27"/>
        </w:numPr>
        <w:tabs>
          <w:tab w:val="left" w:pos="426"/>
        </w:tabs>
        <w:ind w:left="0" w:firstLine="0"/>
        <w:jc w:val="both"/>
        <w:rPr>
          <w:rFonts w:cs="Times New Roman"/>
          <w:lang w:val="pl-PL"/>
        </w:rPr>
      </w:pPr>
      <w:r w:rsidRPr="00FF0851">
        <w:rPr>
          <w:rFonts w:cs="Times New Roman"/>
          <w:kern w:val="0"/>
          <w:lang w:val="pl-PL" w:bidi="ar-SA"/>
        </w:rPr>
        <w:t xml:space="preserve">Jeżeli zamawiający lub wykonawca przekazują oświadczenia, wnioski, zawiadomienia oraz informacje przekazane za pomocą faksu lub przy użyciu środków komunikacji elektronicznej w rozumieniu ustawy z dnia 18 lipca 2002 r. o świadczeniu usług drogą elektroniczną, </w:t>
      </w:r>
      <w:r w:rsidRPr="00FF0851">
        <w:rPr>
          <w:rFonts w:cs="Times New Roman"/>
          <w:bCs/>
          <w:kern w:val="0"/>
          <w:lang w:val="pl-PL" w:bidi="ar-SA"/>
        </w:rPr>
        <w:t xml:space="preserve">każda ze </w:t>
      </w:r>
      <w:r w:rsidRPr="00FF0851">
        <w:rPr>
          <w:rFonts w:cs="Times New Roman"/>
          <w:bCs/>
          <w:kern w:val="0"/>
          <w:lang w:val="pl-PL" w:bidi="ar-SA"/>
        </w:rPr>
        <w:lastRenderedPageBreak/>
        <w:t>stron na żądanie drugiej strony niezwłocznie potwierdza fakt ich otrzymania.</w:t>
      </w:r>
      <w:r w:rsidRPr="00FF0851">
        <w:rPr>
          <w:rFonts w:cs="Times New Roman"/>
          <w:b/>
          <w:bCs/>
          <w:kern w:val="0"/>
          <w:lang w:val="pl-PL" w:bidi="ar-SA"/>
        </w:rPr>
        <w:t xml:space="preserve"> </w:t>
      </w:r>
      <w:r w:rsidRPr="00FF0851">
        <w:rPr>
          <w:rFonts w:cs="Times New Roman"/>
          <w:kern w:val="0"/>
          <w:lang w:val="pl-PL" w:bidi="ar-SA"/>
        </w:rPr>
        <w:t>Przy czym zawsze dopuszczalna jest forma pisemna na adres wskazany w Rozdziale 1.</w:t>
      </w:r>
    </w:p>
    <w:p w:rsidR="00AC284A" w:rsidRPr="00FF0851" w:rsidRDefault="00AB4772" w:rsidP="00FF0851">
      <w:pPr>
        <w:pStyle w:val="Bezodstpw"/>
        <w:numPr>
          <w:ilvl w:val="0"/>
          <w:numId w:val="27"/>
        </w:numPr>
        <w:tabs>
          <w:tab w:val="left" w:pos="284"/>
          <w:tab w:val="left" w:pos="426"/>
        </w:tabs>
        <w:ind w:left="0" w:firstLine="0"/>
        <w:jc w:val="both"/>
        <w:rPr>
          <w:rFonts w:cs="Times New Roman"/>
          <w:lang w:val="pl-PL"/>
        </w:rPr>
      </w:pPr>
      <w:r w:rsidRPr="00FF0851">
        <w:rPr>
          <w:rFonts w:cs="Times New Roman"/>
          <w:lang w:val="pl-PL"/>
        </w:rPr>
        <w:t xml:space="preserve">W przypadku braku potwierdzenia otrzymania wiadomości przez </w:t>
      </w:r>
      <w:r w:rsidR="00B533D9" w:rsidRPr="00FF0851">
        <w:rPr>
          <w:rFonts w:cs="Times New Roman"/>
          <w:lang w:val="pl-PL"/>
        </w:rPr>
        <w:t>w</w:t>
      </w:r>
      <w:r w:rsidRPr="00FF0851">
        <w:rPr>
          <w:rFonts w:cs="Times New Roman"/>
          <w:lang w:val="pl-PL"/>
        </w:rPr>
        <w:t xml:space="preserve">ykonawcę, </w:t>
      </w:r>
      <w:r w:rsidR="00B533D9" w:rsidRPr="00FF0851">
        <w:rPr>
          <w:rFonts w:cs="Times New Roman"/>
          <w:lang w:val="pl-PL"/>
        </w:rPr>
        <w:t>z</w:t>
      </w:r>
      <w:r w:rsidRPr="00FF0851">
        <w:rPr>
          <w:rFonts w:cs="Times New Roman"/>
          <w:lang w:val="pl-PL"/>
        </w:rPr>
        <w:t xml:space="preserve">amawiający domniemywać będzie, iż pismo wysłane przez </w:t>
      </w:r>
      <w:r w:rsidR="00B533D9" w:rsidRPr="00FF0851">
        <w:rPr>
          <w:rFonts w:cs="Times New Roman"/>
          <w:lang w:val="pl-PL"/>
        </w:rPr>
        <w:t>z</w:t>
      </w:r>
      <w:r w:rsidRPr="00FF0851">
        <w:rPr>
          <w:rFonts w:cs="Times New Roman"/>
          <w:lang w:val="pl-PL"/>
        </w:rPr>
        <w:t xml:space="preserve">amawiającego na adres e-mail podany przez </w:t>
      </w:r>
      <w:r w:rsidR="00B533D9" w:rsidRPr="00FF0851">
        <w:rPr>
          <w:rFonts w:cs="Times New Roman"/>
          <w:lang w:val="pl-PL"/>
        </w:rPr>
        <w:t>w</w:t>
      </w:r>
      <w:r w:rsidRPr="00FF0851">
        <w:rPr>
          <w:rFonts w:cs="Times New Roman"/>
          <w:lang w:val="pl-PL"/>
        </w:rPr>
        <w:t xml:space="preserve">ykonawcę zostało mu doręczone w sposób umożliwiający zapoznanie się </w:t>
      </w:r>
      <w:r w:rsidR="00B533D9" w:rsidRPr="00FF0851">
        <w:rPr>
          <w:rFonts w:cs="Times New Roman"/>
          <w:lang w:val="pl-PL"/>
        </w:rPr>
        <w:t>w</w:t>
      </w:r>
      <w:r w:rsidRPr="00FF0851">
        <w:rPr>
          <w:rFonts w:cs="Times New Roman"/>
          <w:lang w:val="pl-PL"/>
        </w:rPr>
        <w:t>ykonawcy z treścią pisma</w:t>
      </w:r>
      <w:r w:rsidR="00640FB3" w:rsidRPr="00FF0851">
        <w:rPr>
          <w:rFonts w:cs="Times New Roman"/>
          <w:lang w:val="pl-PL"/>
        </w:rPr>
        <w:t>.</w:t>
      </w:r>
    </w:p>
    <w:p w:rsidR="001A2A20" w:rsidRPr="00FF0851" w:rsidRDefault="001A2A20" w:rsidP="00FF0851">
      <w:pPr>
        <w:pStyle w:val="Bezodstpw"/>
        <w:numPr>
          <w:ilvl w:val="0"/>
          <w:numId w:val="27"/>
        </w:numPr>
        <w:tabs>
          <w:tab w:val="left" w:pos="284"/>
          <w:tab w:val="left" w:pos="426"/>
        </w:tabs>
        <w:ind w:left="0" w:firstLine="0"/>
        <w:jc w:val="both"/>
        <w:rPr>
          <w:rFonts w:cs="Times New Roman"/>
          <w:lang w:val="pl-PL"/>
        </w:rPr>
      </w:pPr>
      <w:r w:rsidRPr="00FF0851">
        <w:rPr>
          <w:rFonts w:cs="Times New Roman"/>
          <w:bCs/>
          <w:lang w:val="pl-PL"/>
        </w:rPr>
        <w:t xml:space="preserve">Pracownicy uprawnieni do kontaktów z </w:t>
      </w:r>
      <w:r w:rsidR="00B533D9" w:rsidRPr="00FF0851">
        <w:rPr>
          <w:rFonts w:cs="Times New Roman"/>
          <w:bCs/>
          <w:lang w:val="pl-PL"/>
        </w:rPr>
        <w:t>w</w:t>
      </w:r>
      <w:r w:rsidRPr="00FF0851">
        <w:rPr>
          <w:rFonts w:cs="Times New Roman"/>
          <w:bCs/>
          <w:lang w:val="pl-PL"/>
        </w:rPr>
        <w:t>ykonawcami:</w:t>
      </w:r>
    </w:p>
    <w:p w:rsidR="001A2A20" w:rsidRPr="00FF0851" w:rsidRDefault="00AC284A" w:rsidP="00FF0851">
      <w:pPr>
        <w:pStyle w:val="Bezodstpw"/>
        <w:jc w:val="both"/>
        <w:rPr>
          <w:rFonts w:cs="Times New Roman"/>
          <w:lang w:val="pl-PL"/>
        </w:rPr>
      </w:pPr>
      <w:r w:rsidRPr="00FF0851">
        <w:rPr>
          <w:rFonts w:cs="Times New Roman"/>
          <w:lang w:val="pl-PL"/>
        </w:rPr>
        <w:t xml:space="preserve">- w sprawach związanych z przedmiotem zamówienia: </w:t>
      </w:r>
      <w:r w:rsidR="005D50C5">
        <w:rPr>
          <w:rFonts w:cs="Times New Roman"/>
          <w:lang w:val="pl-PL"/>
        </w:rPr>
        <w:t>Patryk Jasiński</w:t>
      </w:r>
      <w:r w:rsidR="001A2A20" w:rsidRPr="00FF0851">
        <w:rPr>
          <w:rFonts w:cs="Times New Roman"/>
          <w:lang w:val="pl-PL"/>
        </w:rPr>
        <w:t xml:space="preserve"> tel. +48 58 587-</w:t>
      </w:r>
      <w:r w:rsidR="005D50C5">
        <w:rPr>
          <w:rFonts w:cs="Times New Roman"/>
          <w:lang w:val="pl-PL"/>
        </w:rPr>
        <w:t>88</w:t>
      </w:r>
      <w:r w:rsidR="001A2A20" w:rsidRPr="00FF0851">
        <w:rPr>
          <w:rFonts w:cs="Times New Roman"/>
          <w:lang w:val="pl-PL"/>
        </w:rPr>
        <w:t>-</w:t>
      </w:r>
      <w:r w:rsidR="005D50C5">
        <w:rPr>
          <w:rFonts w:cs="Times New Roman"/>
          <w:lang w:val="pl-PL"/>
        </w:rPr>
        <w:t>55 w. 37</w:t>
      </w:r>
      <w:r w:rsidR="001A2A20" w:rsidRPr="00FF0851">
        <w:rPr>
          <w:rFonts w:cs="Times New Roman"/>
          <w:lang w:val="pl-PL"/>
        </w:rPr>
        <w:t xml:space="preserve">, e-mail: </w:t>
      </w:r>
      <w:r w:rsidR="005D50C5">
        <w:rPr>
          <w:rFonts w:cs="Times New Roman"/>
          <w:lang w:val="pl-PL"/>
        </w:rPr>
        <w:t>inwestycje@czarna-woda.pl</w:t>
      </w:r>
      <w:r w:rsidR="001A2A20" w:rsidRPr="00FF0851">
        <w:rPr>
          <w:rFonts w:cs="Times New Roman"/>
          <w:lang w:val="pl-PL"/>
        </w:rPr>
        <w:t>,</w:t>
      </w:r>
    </w:p>
    <w:p w:rsidR="001A2A20" w:rsidRPr="00FF0851" w:rsidRDefault="00AC284A" w:rsidP="00FF0851">
      <w:pPr>
        <w:pStyle w:val="Bezodstpw"/>
        <w:jc w:val="both"/>
        <w:rPr>
          <w:rStyle w:val="Internetlink"/>
          <w:rFonts w:eastAsia="ArialMT" w:cs="Times New Roman"/>
          <w:color w:val="000000"/>
          <w:u w:val="none"/>
        </w:rPr>
      </w:pPr>
      <w:r w:rsidRPr="00FF0851">
        <w:rPr>
          <w:rFonts w:eastAsia="ArialMT" w:cs="Times New Roman"/>
          <w:lang w:val="pl-PL"/>
        </w:rPr>
        <w:t xml:space="preserve">- w sprawach procedury przetargowej: </w:t>
      </w:r>
      <w:r w:rsidR="001A2A20" w:rsidRPr="00FF0851">
        <w:rPr>
          <w:rFonts w:eastAsia="ArialMT" w:cs="Times New Roman"/>
          <w:lang w:val="pl-PL"/>
        </w:rPr>
        <w:t>Anna Wegner</w:t>
      </w:r>
      <w:r w:rsidR="001A2A20" w:rsidRPr="00FF0851">
        <w:rPr>
          <w:rFonts w:cs="Times New Roman"/>
          <w:lang w:val="pl-PL"/>
        </w:rPr>
        <w:t xml:space="preserve">, tel. </w:t>
      </w:r>
      <w:r w:rsidR="001A2A20" w:rsidRPr="000472A5">
        <w:rPr>
          <w:rFonts w:cs="Times New Roman"/>
        </w:rPr>
        <w:t xml:space="preserve">+48 58 587-88-55 w. 38, e- mail: </w:t>
      </w:r>
      <w:hyperlink r:id="rId9" w:history="1">
        <w:r w:rsidR="001A2A20" w:rsidRPr="00FF0851">
          <w:rPr>
            <w:rStyle w:val="Internetlink"/>
            <w:rFonts w:eastAsia="Arial" w:cs="Times New Roman"/>
          </w:rPr>
          <w:t>grunty@czarna-woda.pl</w:t>
        </w:r>
      </w:hyperlink>
      <w:r w:rsidRPr="00FF0851">
        <w:rPr>
          <w:rStyle w:val="Internetlink"/>
          <w:rFonts w:eastAsia="Arial" w:cs="Times New Roman"/>
        </w:rPr>
        <w:t>.</w:t>
      </w:r>
    </w:p>
    <w:p w:rsidR="00EF3037" w:rsidRPr="00FF0851" w:rsidRDefault="00EF3037" w:rsidP="00FF0851">
      <w:pPr>
        <w:widowControl/>
        <w:autoSpaceDE w:val="0"/>
        <w:adjustRightInd w:val="0"/>
        <w:jc w:val="both"/>
        <w:textAlignment w:val="auto"/>
        <w:rPr>
          <w:rFonts w:cs="Times New Roman"/>
          <w:b/>
          <w:bCs/>
          <w:kern w:val="0"/>
          <w:lang w:bidi="ar-SA"/>
        </w:rPr>
      </w:pPr>
    </w:p>
    <w:p w:rsidR="001A2A20" w:rsidRPr="00FF0851" w:rsidRDefault="001A2A20" w:rsidP="00FF0851">
      <w:pPr>
        <w:widowControl/>
        <w:autoSpaceDE w:val="0"/>
        <w:adjustRightInd w:val="0"/>
        <w:jc w:val="both"/>
        <w:textAlignment w:val="auto"/>
        <w:rPr>
          <w:rFonts w:cs="Times New Roman"/>
          <w:kern w:val="0"/>
          <w:lang w:val="pl-PL" w:bidi="ar-SA"/>
        </w:rPr>
      </w:pPr>
      <w:r w:rsidRPr="00FF0851">
        <w:rPr>
          <w:rFonts w:cs="Times New Roman"/>
          <w:b/>
          <w:bCs/>
          <w:kern w:val="0"/>
          <w:lang w:val="pl-PL" w:bidi="ar-SA"/>
        </w:rPr>
        <w:t xml:space="preserve">ROZDZIAŁ 9: Wymagania </w:t>
      </w:r>
      <w:r w:rsidRPr="001A16A2">
        <w:rPr>
          <w:rFonts w:cs="Times New Roman"/>
          <w:b/>
          <w:bCs/>
          <w:kern w:val="0"/>
          <w:lang w:val="pl-PL" w:bidi="ar-SA"/>
        </w:rPr>
        <w:t>dotyczące wadium</w:t>
      </w:r>
    </w:p>
    <w:p w:rsidR="005C442E" w:rsidRPr="00DE19C2" w:rsidRDefault="005C442E" w:rsidP="005C442E">
      <w:pPr>
        <w:pStyle w:val="Akapitzlist"/>
        <w:numPr>
          <w:ilvl w:val="0"/>
          <w:numId w:val="57"/>
        </w:numPr>
        <w:tabs>
          <w:tab w:val="left" w:pos="0"/>
          <w:tab w:val="left" w:pos="284"/>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t xml:space="preserve">Każdy </w:t>
      </w:r>
      <w:r>
        <w:rPr>
          <w:rFonts w:ascii="Times New Roman" w:hAnsi="Times New Roman" w:cs="Times New Roman"/>
          <w:sz w:val="24"/>
          <w:szCs w:val="24"/>
        </w:rPr>
        <w:t>wykonaw</w:t>
      </w:r>
      <w:r w:rsidRPr="00DE19C2">
        <w:rPr>
          <w:rFonts w:ascii="Times New Roman" w:hAnsi="Times New Roman" w:cs="Times New Roman"/>
          <w:sz w:val="24"/>
          <w:szCs w:val="24"/>
        </w:rPr>
        <w:t xml:space="preserve">ca zobowiązany jest do wniesienia wadium w </w:t>
      </w:r>
      <w:r w:rsidRPr="00964095">
        <w:rPr>
          <w:rFonts w:ascii="Times New Roman" w:hAnsi="Times New Roman" w:cs="Times New Roman"/>
          <w:sz w:val="24"/>
          <w:szCs w:val="24"/>
        </w:rPr>
        <w:t xml:space="preserve">wysokości: </w:t>
      </w:r>
      <w:r>
        <w:rPr>
          <w:rFonts w:ascii="Times New Roman" w:hAnsi="Times New Roman" w:cs="Times New Roman"/>
          <w:b/>
          <w:sz w:val="24"/>
          <w:szCs w:val="24"/>
        </w:rPr>
        <w:t>3</w:t>
      </w:r>
      <w:r w:rsidRPr="00964095">
        <w:rPr>
          <w:rFonts w:ascii="Times New Roman" w:hAnsi="Times New Roman" w:cs="Times New Roman"/>
          <w:b/>
          <w:sz w:val="24"/>
          <w:szCs w:val="24"/>
        </w:rPr>
        <w:t xml:space="preserve"> 000,00 zł.</w:t>
      </w:r>
      <w:r w:rsidRPr="00DE19C2">
        <w:rPr>
          <w:rFonts w:ascii="Times New Roman" w:hAnsi="Times New Roman" w:cs="Times New Roman"/>
          <w:b/>
          <w:sz w:val="24"/>
          <w:szCs w:val="24"/>
        </w:rPr>
        <w:t xml:space="preserve"> </w:t>
      </w:r>
      <w:r w:rsidRPr="00DE19C2">
        <w:rPr>
          <w:rFonts w:ascii="Times New Roman" w:hAnsi="Times New Roman" w:cs="Times New Roman"/>
          <w:sz w:val="24"/>
          <w:szCs w:val="24"/>
        </w:rPr>
        <w:t xml:space="preserve">(słownie: </w:t>
      </w:r>
      <w:r>
        <w:rPr>
          <w:rFonts w:ascii="Times New Roman" w:hAnsi="Times New Roman" w:cs="Times New Roman"/>
          <w:sz w:val="24"/>
          <w:szCs w:val="24"/>
        </w:rPr>
        <w:t>trzy tysiące</w:t>
      </w:r>
      <w:r w:rsidRPr="00DE19C2">
        <w:rPr>
          <w:rFonts w:ascii="Times New Roman" w:hAnsi="Times New Roman" w:cs="Times New Roman"/>
          <w:sz w:val="24"/>
          <w:szCs w:val="24"/>
        </w:rPr>
        <w:t xml:space="preserve"> złotych 00/100).</w:t>
      </w:r>
    </w:p>
    <w:p w:rsidR="005C442E" w:rsidRPr="00DE19C2" w:rsidRDefault="005C442E" w:rsidP="005C442E">
      <w:pPr>
        <w:pStyle w:val="Akapitzlist"/>
        <w:numPr>
          <w:ilvl w:val="0"/>
          <w:numId w:val="57"/>
        </w:numPr>
        <w:tabs>
          <w:tab w:val="left" w:pos="0"/>
          <w:tab w:val="left" w:pos="284"/>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t xml:space="preserve">Wadium może być wniesione w formach przewidzianych art. 45 ust. 6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w:t>
      </w:r>
    </w:p>
    <w:p w:rsidR="005C442E" w:rsidRPr="00DE19C2" w:rsidRDefault="005C442E" w:rsidP="005C442E">
      <w:pPr>
        <w:pStyle w:val="Akapitzlist"/>
        <w:numPr>
          <w:ilvl w:val="0"/>
          <w:numId w:val="57"/>
        </w:numPr>
        <w:tabs>
          <w:tab w:val="left" w:pos="0"/>
          <w:tab w:val="left" w:pos="284"/>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t>Wadium należy wnieść przed upływem terminu składania ofert</w:t>
      </w:r>
      <w:r w:rsidRPr="00DE19C2">
        <w:rPr>
          <w:rFonts w:ascii="Times New Roman" w:eastAsia="Arial" w:hAnsi="Times New Roman" w:cs="Times New Roman"/>
          <w:sz w:val="24"/>
          <w:szCs w:val="24"/>
        </w:rPr>
        <w:t>.</w:t>
      </w:r>
    </w:p>
    <w:p w:rsidR="005C442E" w:rsidRPr="00DE19C2" w:rsidRDefault="005C442E" w:rsidP="005C442E">
      <w:pPr>
        <w:pStyle w:val="Akapitzlist"/>
        <w:numPr>
          <w:ilvl w:val="0"/>
          <w:numId w:val="57"/>
        </w:numPr>
        <w:tabs>
          <w:tab w:val="left" w:pos="0"/>
          <w:tab w:val="left" w:pos="284"/>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t xml:space="preserve">W przypadku wnoszenia wadium w pieniądzu ustaloną kwotę należy wpłacić przelewem na konto </w:t>
      </w:r>
      <w:r>
        <w:rPr>
          <w:rFonts w:ascii="Times New Roman" w:hAnsi="Times New Roman" w:cs="Times New Roman"/>
          <w:sz w:val="24"/>
          <w:szCs w:val="24"/>
        </w:rPr>
        <w:t>zamawiaj</w:t>
      </w:r>
      <w:r w:rsidRPr="00DE19C2">
        <w:rPr>
          <w:rFonts w:ascii="Times New Roman" w:hAnsi="Times New Roman" w:cs="Times New Roman"/>
          <w:sz w:val="24"/>
          <w:szCs w:val="24"/>
        </w:rPr>
        <w:t xml:space="preserve">ącego w </w:t>
      </w:r>
      <w:r w:rsidRPr="00DE19C2">
        <w:rPr>
          <w:rStyle w:val="WW-TeksttreciPogrubienie"/>
          <w:rFonts w:ascii="Times New Roman" w:hAnsi="Times New Roman" w:cs="Times New Roman"/>
          <w:sz w:val="24"/>
          <w:szCs w:val="24"/>
        </w:rPr>
        <w:t xml:space="preserve">Banku Spółdzielczym w Skórczu nr 11 8342 0009 4003 2001 2000 0004 </w:t>
      </w:r>
      <w:r w:rsidRPr="00DE19C2">
        <w:rPr>
          <w:rFonts w:ascii="Times New Roman" w:hAnsi="Times New Roman" w:cs="Times New Roman"/>
          <w:sz w:val="24"/>
          <w:szCs w:val="24"/>
        </w:rPr>
        <w:t xml:space="preserve">(decyduje DATA UZNANIA WPŁATY NA KONCIE </w:t>
      </w:r>
      <w:r>
        <w:rPr>
          <w:rFonts w:ascii="Times New Roman" w:hAnsi="Times New Roman" w:cs="Times New Roman"/>
          <w:sz w:val="24"/>
          <w:szCs w:val="24"/>
        </w:rPr>
        <w:t>zamawiaj</w:t>
      </w:r>
      <w:r w:rsidRPr="00DE19C2">
        <w:rPr>
          <w:rFonts w:ascii="Times New Roman" w:hAnsi="Times New Roman" w:cs="Times New Roman"/>
          <w:sz w:val="24"/>
          <w:szCs w:val="24"/>
        </w:rPr>
        <w:t xml:space="preserve">ącego przed upływem terminu składania ofert, </w:t>
      </w:r>
      <w:r w:rsidRPr="00964095">
        <w:rPr>
          <w:rFonts w:ascii="Times New Roman" w:hAnsi="Times New Roman" w:cs="Times New Roman"/>
          <w:sz w:val="24"/>
          <w:szCs w:val="24"/>
        </w:rPr>
        <w:t>tj</w:t>
      </w:r>
      <w:r w:rsidRPr="00BE34C8">
        <w:rPr>
          <w:rFonts w:ascii="Times New Roman" w:hAnsi="Times New Roman" w:cs="Times New Roman"/>
          <w:sz w:val="24"/>
          <w:szCs w:val="24"/>
        </w:rPr>
        <w:t xml:space="preserve">. do </w:t>
      </w:r>
      <w:r w:rsidR="00BE34C8" w:rsidRPr="00BE34C8">
        <w:rPr>
          <w:rFonts w:ascii="Times New Roman" w:eastAsia="ArialMT" w:hAnsi="Times New Roman" w:cs="Times New Roman"/>
          <w:b/>
          <w:sz w:val="24"/>
          <w:szCs w:val="24"/>
        </w:rPr>
        <w:t>23</w:t>
      </w:r>
      <w:r w:rsidRPr="00BE34C8">
        <w:rPr>
          <w:rFonts w:ascii="Times New Roman" w:eastAsia="ArialMT" w:hAnsi="Times New Roman" w:cs="Times New Roman"/>
          <w:b/>
          <w:sz w:val="24"/>
          <w:szCs w:val="24"/>
        </w:rPr>
        <w:t>.0</w:t>
      </w:r>
      <w:r w:rsidR="00BE34C8" w:rsidRPr="00BE34C8">
        <w:rPr>
          <w:rFonts w:ascii="Times New Roman" w:eastAsia="ArialMT" w:hAnsi="Times New Roman" w:cs="Times New Roman"/>
          <w:b/>
          <w:sz w:val="24"/>
          <w:szCs w:val="24"/>
        </w:rPr>
        <w:t>7</w:t>
      </w:r>
      <w:r w:rsidRPr="00BE34C8">
        <w:rPr>
          <w:rFonts w:ascii="Times New Roman" w:eastAsia="ArialMT" w:hAnsi="Times New Roman" w:cs="Times New Roman"/>
          <w:b/>
          <w:sz w:val="24"/>
          <w:szCs w:val="24"/>
        </w:rPr>
        <w:t>.201</w:t>
      </w:r>
      <w:r w:rsidR="00BE34C8" w:rsidRPr="00BE34C8">
        <w:rPr>
          <w:rFonts w:ascii="Times New Roman" w:eastAsia="ArialMT" w:hAnsi="Times New Roman" w:cs="Times New Roman"/>
          <w:b/>
          <w:sz w:val="24"/>
          <w:szCs w:val="24"/>
        </w:rPr>
        <w:t>9</w:t>
      </w:r>
      <w:r w:rsidRPr="00BE34C8">
        <w:rPr>
          <w:rFonts w:ascii="Times New Roman" w:eastAsia="ArialMT" w:hAnsi="Times New Roman" w:cs="Times New Roman"/>
          <w:b/>
          <w:sz w:val="24"/>
          <w:szCs w:val="24"/>
        </w:rPr>
        <w:t xml:space="preserve"> r.</w:t>
      </w:r>
      <w:r w:rsidRPr="00BE34C8">
        <w:rPr>
          <w:rFonts w:ascii="Times New Roman" w:eastAsia="ArialMT" w:hAnsi="Times New Roman" w:cs="Times New Roman"/>
          <w:sz w:val="24"/>
          <w:szCs w:val="24"/>
        </w:rPr>
        <w:t xml:space="preserve"> </w:t>
      </w:r>
      <w:r w:rsidRPr="00BE34C8">
        <w:rPr>
          <w:rFonts w:ascii="Times New Roman" w:hAnsi="Times New Roman" w:cs="Times New Roman"/>
          <w:sz w:val="24"/>
          <w:szCs w:val="24"/>
        </w:rPr>
        <w:t xml:space="preserve">do godz. </w:t>
      </w:r>
      <w:r w:rsidRPr="00BE34C8">
        <w:rPr>
          <w:rFonts w:ascii="Times New Roman" w:hAnsi="Times New Roman" w:cs="Times New Roman"/>
          <w:b/>
          <w:bCs/>
          <w:sz w:val="24"/>
          <w:szCs w:val="24"/>
        </w:rPr>
        <w:t>11:00</w:t>
      </w:r>
      <w:r w:rsidRPr="00BE34C8">
        <w:rPr>
          <w:rFonts w:ascii="Times New Roman" w:hAnsi="Times New Roman" w:cs="Times New Roman"/>
          <w:sz w:val="24"/>
          <w:szCs w:val="24"/>
        </w:rPr>
        <w:t>). Kserokopię</w:t>
      </w:r>
      <w:r w:rsidRPr="00DE19C2">
        <w:rPr>
          <w:rFonts w:ascii="Times New Roman" w:hAnsi="Times New Roman" w:cs="Times New Roman"/>
          <w:sz w:val="24"/>
          <w:szCs w:val="24"/>
        </w:rPr>
        <w:t xml:space="preserve"> dowodu wpłaty należy dołączyć do oferty.</w:t>
      </w:r>
    </w:p>
    <w:p w:rsidR="005C442E" w:rsidRPr="00DE19C2" w:rsidRDefault="005C442E" w:rsidP="005C442E">
      <w:pPr>
        <w:pStyle w:val="Akapitzlist"/>
        <w:numPr>
          <w:ilvl w:val="0"/>
          <w:numId w:val="57"/>
        </w:numPr>
        <w:tabs>
          <w:tab w:val="left" w:pos="0"/>
          <w:tab w:val="left" w:pos="284"/>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t xml:space="preserve">Wadium wniesione w pieniądzu </w:t>
      </w:r>
      <w:r>
        <w:rPr>
          <w:rFonts w:ascii="Times New Roman" w:hAnsi="Times New Roman" w:cs="Times New Roman"/>
          <w:sz w:val="24"/>
          <w:szCs w:val="24"/>
        </w:rPr>
        <w:t>zamawiaj</w:t>
      </w:r>
      <w:r w:rsidRPr="00DE19C2">
        <w:rPr>
          <w:rFonts w:ascii="Times New Roman" w:hAnsi="Times New Roman" w:cs="Times New Roman"/>
          <w:sz w:val="24"/>
          <w:szCs w:val="24"/>
        </w:rPr>
        <w:t>ący przechowuje na rachunku bankowym.</w:t>
      </w:r>
    </w:p>
    <w:p w:rsidR="005C442E" w:rsidRPr="00022D57" w:rsidRDefault="005C442E" w:rsidP="005C442E">
      <w:pPr>
        <w:pStyle w:val="Akapitzlist"/>
        <w:numPr>
          <w:ilvl w:val="0"/>
          <w:numId w:val="57"/>
        </w:numPr>
        <w:tabs>
          <w:tab w:val="left" w:pos="0"/>
          <w:tab w:val="left" w:pos="284"/>
        </w:tabs>
        <w:suppressAutoHyphens/>
        <w:overflowPunct w:val="0"/>
        <w:autoSpaceDE w:val="0"/>
        <w:autoSpaceDN/>
        <w:spacing w:after="0" w:line="276" w:lineRule="auto"/>
        <w:ind w:left="0" w:right="-57" w:firstLine="0"/>
        <w:jc w:val="both"/>
        <w:rPr>
          <w:rFonts w:ascii="Times New Roman" w:hAnsi="Times New Roman" w:cs="Times New Roman"/>
          <w:bCs/>
          <w:sz w:val="24"/>
          <w:szCs w:val="24"/>
        </w:rPr>
      </w:pPr>
      <w:r w:rsidRPr="00DE19C2">
        <w:rPr>
          <w:rFonts w:ascii="Times New Roman" w:hAnsi="Times New Roman" w:cs="Times New Roman"/>
          <w:sz w:val="24"/>
          <w:szCs w:val="24"/>
        </w:rPr>
        <w:t xml:space="preserve">W przypadku wnoszenia wadium w pozostałych dopuszczalnych formach określonych w art. 45 ust. 6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kserokopię dokumentu wadium należy trwale złączyć z ofertą, a oryginał złożyć w</w:t>
      </w:r>
      <w:r>
        <w:rPr>
          <w:rFonts w:ascii="Times New Roman" w:hAnsi="Times New Roman" w:cs="Times New Roman"/>
          <w:sz w:val="24"/>
          <w:szCs w:val="24"/>
        </w:rPr>
        <w:t> </w:t>
      </w:r>
      <w:r w:rsidRPr="00DE19C2">
        <w:rPr>
          <w:rFonts w:ascii="Times New Roman" w:hAnsi="Times New Roman" w:cs="Times New Roman"/>
          <w:sz w:val="24"/>
          <w:szCs w:val="24"/>
        </w:rPr>
        <w:t xml:space="preserve">sekretariacie Urzędu Miejskiego albo oryginał złożyć wraz z ofertą, ale w </w:t>
      </w:r>
      <w:r w:rsidRPr="00022D57">
        <w:rPr>
          <w:rFonts w:ascii="Times New Roman" w:hAnsi="Times New Roman" w:cs="Times New Roman"/>
          <w:sz w:val="24"/>
          <w:szCs w:val="24"/>
        </w:rPr>
        <w:t>oddzielnej kopercie.</w:t>
      </w:r>
    </w:p>
    <w:p w:rsidR="005C442E" w:rsidRPr="00DE19C2" w:rsidRDefault="005C442E" w:rsidP="005C442E">
      <w:pPr>
        <w:pStyle w:val="Akapitzlist"/>
        <w:numPr>
          <w:ilvl w:val="0"/>
          <w:numId w:val="57"/>
        </w:numPr>
        <w:tabs>
          <w:tab w:val="left" w:pos="0"/>
          <w:tab w:val="left" w:pos="284"/>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t>W przypadku gwarancji (poręczeń) z ich treści musi jednoznacznie wynikać, jaki jest sposób reprezentacji Gwaranta. Gwarancja musi być podpisana przez upoważnionego (upełnomocnionego) przedstawiciela Gwaranta. Podpis winien być sporządzony w sposób umożliwiający jego identyfikację np. złożony wraz z imienną pieczątką lub czytelny (z podaniem imienia i nazwiska). Z</w:t>
      </w:r>
      <w:r>
        <w:rPr>
          <w:rFonts w:ascii="Times New Roman" w:hAnsi="Times New Roman" w:cs="Times New Roman"/>
          <w:sz w:val="24"/>
          <w:szCs w:val="24"/>
        </w:rPr>
        <w:t> </w:t>
      </w:r>
      <w:r w:rsidRPr="00DE19C2">
        <w:rPr>
          <w:rFonts w:ascii="Times New Roman" w:hAnsi="Times New Roman" w:cs="Times New Roman"/>
          <w:sz w:val="24"/>
          <w:szCs w:val="24"/>
        </w:rPr>
        <w:t xml:space="preserve">treści gwarancji winno wynikać bezwarunkowe, na każde pisemne żądanie zgłoszone przez </w:t>
      </w:r>
      <w:r>
        <w:rPr>
          <w:rFonts w:ascii="Times New Roman" w:hAnsi="Times New Roman" w:cs="Times New Roman"/>
          <w:sz w:val="24"/>
          <w:szCs w:val="24"/>
        </w:rPr>
        <w:t>zamawiaj</w:t>
      </w:r>
      <w:r w:rsidRPr="00DE19C2">
        <w:rPr>
          <w:rFonts w:ascii="Times New Roman" w:hAnsi="Times New Roman" w:cs="Times New Roman"/>
          <w:sz w:val="24"/>
          <w:szCs w:val="24"/>
        </w:rPr>
        <w:t xml:space="preserve">ącego w terminie związania ofertą, zobowiązanie Gwaranta do wypłaty </w:t>
      </w:r>
      <w:r>
        <w:rPr>
          <w:rFonts w:ascii="Times New Roman" w:hAnsi="Times New Roman" w:cs="Times New Roman"/>
          <w:sz w:val="24"/>
          <w:szCs w:val="24"/>
        </w:rPr>
        <w:t>zamawiaj</w:t>
      </w:r>
      <w:r w:rsidRPr="00DE19C2">
        <w:rPr>
          <w:rFonts w:ascii="Times New Roman" w:hAnsi="Times New Roman" w:cs="Times New Roman"/>
          <w:sz w:val="24"/>
          <w:szCs w:val="24"/>
        </w:rPr>
        <w:t xml:space="preserve">ącemu pełnej kwoty wadium w okolicznościach określonych w art. 46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w:t>
      </w:r>
    </w:p>
    <w:p w:rsidR="005C442E" w:rsidRPr="00DE19C2" w:rsidRDefault="005C442E" w:rsidP="005C442E">
      <w:pPr>
        <w:pStyle w:val="Akapitzlist"/>
        <w:numPr>
          <w:ilvl w:val="0"/>
          <w:numId w:val="57"/>
        </w:numPr>
        <w:tabs>
          <w:tab w:val="left" w:pos="0"/>
          <w:tab w:val="left" w:pos="284"/>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Pr>
          <w:rFonts w:ascii="Times New Roman" w:hAnsi="Times New Roman" w:cs="Times New Roman"/>
          <w:sz w:val="24"/>
          <w:szCs w:val="24"/>
        </w:rPr>
        <w:t>Wykonaw</w:t>
      </w:r>
      <w:r w:rsidRPr="00DE19C2">
        <w:rPr>
          <w:rFonts w:ascii="Times New Roman" w:hAnsi="Times New Roman" w:cs="Times New Roman"/>
          <w:sz w:val="24"/>
          <w:szCs w:val="24"/>
        </w:rPr>
        <w:t>ca, który nie wniesie wadium lub nie zabezpieczy oferty akceptowalną formą wadium zostanie wykluczony z postępowania.</w:t>
      </w:r>
    </w:p>
    <w:p w:rsidR="005C442E" w:rsidRPr="00DE19C2" w:rsidRDefault="005C442E" w:rsidP="005C442E">
      <w:pPr>
        <w:pStyle w:val="Akapitzlist"/>
        <w:numPr>
          <w:ilvl w:val="0"/>
          <w:numId w:val="57"/>
        </w:numPr>
        <w:tabs>
          <w:tab w:val="left" w:pos="0"/>
          <w:tab w:val="left" w:pos="284"/>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t xml:space="preserve">Jeżeli wadium zostało wniesione w pieniądzu, </w:t>
      </w:r>
      <w:r>
        <w:rPr>
          <w:rFonts w:ascii="Times New Roman" w:hAnsi="Times New Roman" w:cs="Times New Roman"/>
          <w:sz w:val="24"/>
          <w:szCs w:val="24"/>
        </w:rPr>
        <w:t>zamawiaj</w:t>
      </w:r>
      <w:r w:rsidRPr="00DE19C2">
        <w:rPr>
          <w:rFonts w:ascii="Times New Roman" w:hAnsi="Times New Roman" w:cs="Times New Roman"/>
          <w:sz w:val="24"/>
          <w:szCs w:val="24"/>
        </w:rPr>
        <w:t>ący zwraca je wraz z odsetkami wynikającymi z rachunku bankowego, na którym było ono przechowywane, pomniejszonym o</w:t>
      </w:r>
      <w:r>
        <w:rPr>
          <w:rFonts w:ascii="Times New Roman" w:hAnsi="Times New Roman" w:cs="Times New Roman"/>
          <w:sz w:val="24"/>
          <w:szCs w:val="24"/>
        </w:rPr>
        <w:t> </w:t>
      </w:r>
      <w:r w:rsidRPr="00DE19C2">
        <w:rPr>
          <w:rFonts w:ascii="Times New Roman" w:hAnsi="Times New Roman" w:cs="Times New Roman"/>
          <w:sz w:val="24"/>
          <w:szCs w:val="24"/>
        </w:rPr>
        <w:t xml:space="preserve">koszty prowadzenia rachunku oraz prowizji bankowej za przelew pieniędzy na rachunek </w:t>
      </w:r>
      <w:r>
        <w:rPr>
          <w:rFonts w:ascii="Times New Roman" w:hAnsi="Times New Roman" w:cs="Times New Roman"/>
          <w:sz w:val="24"/>
          <w:szCs w:val="24"/>
        </w:rPr>
        <w:t>wykonaw</w:t>
      </w:r>
      <w:r w:rsidRPr="00DE19C2">
        <w:rPr>
          <w:rFonts w:ascii="Times New Roman" w:hAnsi="Times New Roman" w:cs="Times New Roman"/>
          <w:sz w:val="24"/>
          <w:szCs w:val="24"/>
        </w:rPr>
        <w:t>cy.</w:t>
      </w:r>
    </w:p>
    <w:p w:rsidR="005C442E" w:rsidRPr="00DE19C2" w:rsidRDefault="005C442E" w:rsidP="005C442E">
      <w:pPr>
        <w:pStyle w:val="Akapitzlist"/>
        <w:numPr>
          <w:ilvl w:val="0"/>
          <w:numId w:val="57"/>
        </w:numPr>
        <w:tabs>
          <w:tab w:val="left" w:pos="0"/>
          <w:tab w:val="left" w:pos="284"/>
          <w:tab w:val="left" w:pos="426"/>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t xml:space="preserve">Przypadki, w których </w:t>
      </w:r>
      <w:r>
        <w:rPr>
          <w:rFonts w:ascii="Times New Roman" w:hAnsi="Times New Roman" w:cs="Times New Roman"/>
          <w:sz w:val="24"/>
          <w:szCs w:val="24"/>
        </w:rPr>
        <w:t>wykonaw</w:t>
      </w:r>
      <w:r w:rsidRPr="00DE19C2">
        <w:rPr>
          <w:rFonts w:ascii="Times New Roman" w:hAnsi="Times New Roman" w:cs="Times New Roman"/>
          <w:sz w:val="24"/>
          <w:szCs w:val="24"/>
        </w:rPr>
        <w:t>ca, którego oferta została wybrana, traci wadium wraz z</w:t>
      </w:r>
      <w:r>
        <w:rPr>
          <w:rFonts w:ascii="Times New Roman" w:hAnsi="Times New Roman" w:cs="Times New Roman"/>
          <w:sz w:val="24"/>
          <w:szCs w:val="24"/>
        </w:rPr>
        <w:t> </w:t>
      </w:r>
      <w:r w:rsidRPr="00DE19C2">
        <w:rPr>
          <w:rFonts w:ascii="Times New Roman" w:hAnsi="Times New Roman" w:cs="Times New Roman"/>
          <w:sz w:val="24"/>
          <w:szCs w:val="24"/>
        </w:rPr>
        <w:t xml:space="preserve">odsetkami na rzecz </w:t>
      </w:r>
      <w:r>
        <w:rPr>
          <w:rFonts w:ascii="Times New Roman" w:hAnsi="Times New Roman" w:cs="Times New Roman"/>
          <w:sz w:val="24"/>
          <w:szCs w:val="24"/>
        </w:rPr>
        <w:t>zamawiaj</w:t>
      </w:r>
      <w:r w:rsidRPr="00DE19C2">
        <w:rPr>
          <w:rFonts w:ascii="Times New Roman" w:hAnsi="Times New Roman" w:cs="Times New Roman"/>
          <w:sz w:val="24"/>
          <w:szCs w:val="24"/>
        </w:rPr>
        <w:t xml:space="preserve">ącego: </w:t>
      </w:r>
    </w:p>
    <w:p w:rsidR="005C442E" w:rsidRPr="00DE19C2" w:rsidRDefault="005C442E" w:rsidP="005C442E">
      <w:pPr>
        <w:pStyle w:val="Akapitzlist"/>
        <w:numPr>
          <w:ilvl w:val="0"/>
          <w:numId w:val="58"/>
        </w:numPr>
        <w:tabs>
          <w:tab w:val="left" w:pos="0"/>
          <w:tab w:val="left" w:pos="284"/>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t>odmowa podpisania umowy na warunkach określonych w ofercie,</w:t>
      </w:r>
    </w:p>
    <w:p w:rsidR="005C442E" w:rsidRPr="00DE19C2" w:rsidRDefault="005C442E" w:rsidP="005C442E">
      <w:pPr>
        <w:pStyle w:val="Akapitzlist"/>
        <w:numPr>
          <w:ilvl w:val="0"/>
          <w:numId w:val="58"/>
        </w:numPr>
        <w:tabs>
          <w:tab w:val="left" w:pos="0"/>
          <w:tab w:val="left" w:pos="284"/>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t xml:space="preserve">niewniesienie wymaganego zabezpieczenia należytego wykonania umowy na zasadach określonych w SIWZ, </w:t>
      </w:r>
    </w:p>
    <w:p w:rsidR="005C442E" w:rsidRPr="00DE19C2" w:rsidRDefault="005C442E" w:rsidP="005C442E">
      <w:pPr>
        <w:pStyle w:val="Akapitzlist"/>
        <w:numPr>
          <w:ilvl w:val="0"/>
          <w:numId w:val="58"/>
        </w:numPr>
        <w:tabs>
          <w:tab w:val="left" w:pos="0"/>
          <w:tab w:val="left" w:pos="284"/>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t xml:space="preserve">zawarcie umowy stało się niemożliwe z przyczyn leżących po stronie </w:t>
      </w:r>
      <w:r>
        <w:rPr>
          <w:rFonts w:ascii="Times New Roman" w:hAnsi="Times New Roman" w:cs="Times New Roman"/>
          <w:sz w:val="24"/>
          <w:szCs w:val="24"/>
        </w:rPr>
        <w:t>wykonaw</w:t>
      </w:r>
      <w:r w:rsidRPr="00DE19C2">
        <w:rPr>
          <w:rFonts w:ascii="Times New Roman" w:hAnsi="Times New Roman" w:cs="Times New Roman"/>
          <w:sz w:val="24"/>
          <w:szCs w:val="24"/>
        </w:rPr>
        <w:t>cy.</w:t>
      </w:r>
    </w:p>
    <w:p w:rsidR="005C442E" w:rsidRPr="00DE19C2" w:rsidRDefault="005C442E" w:rsidP="005C442E">
      <w:pPr>
        <w:pStyle w:val="Default"/>
        <w:tabs>
          <w:tab w:val="left" w:pos="0"/>
        </w:tabs>
        <w:spacing w:line="276" w:lineRule="auto"/>
        <w:jc w:val="both"/>
        <w:rPr>
          <w:kern w:val="0"/>
          <w:lang w:val="pl-PL" w:bidi="ar-SA"/>
        </w:rPr>
      </w:pPr>
      <w:r>
        <w:rPr>
          <w:lang w:val="pl-PL"/>
        </w:rPr>
        <w:t>Zamawiaj</w:t>
      </w:r>
      <w:r w:rsidRPr="00DE19C2">
        <w:rPr>
          <w:lang w:val="pl-PL"/>
        </w:rPr>
        <w:t xml:space="preserve">ący zatrzymuje wadium wraz z odsetkami, jeżeli </w:t>
      </w:r>
      <w:r>
        <w:rPr>
          <w:kern w:val="0"/>
          <w:lang w:val="pl-PL" w:bidi="ar-SA"/>
        </w:rPr>
        <w:t>wykonaw</w:t>
      </w:r>
      <w:r w:rsidRPr="00DE19C2">
        <w:rPr>
          <w:kern w:val="0"/>
          <w:lang w:val="pl-PL" w:bidi="ar-SA"/>
        </w:rPr>
        <w:t xml:space="preserve">ca w odpowiedzi na wezwanie, </w:t>
      </w:r>
      <w:r w:rsidRPr="00DE19C2">
        <w:rPr>
          <w:kern w:val="0"/>
          <w:lang w:val="pl-PL" w:bidi="ar-SA"/>
        </w:rPr>
        <w:lastRenderedPageBreak/>
        <w:t>o którym mowa w art. 26 ust. 3 i 3a</w:t>
      </w:r>
      <w:r>
        <w:rPr>
          <w:kern w:val="0"/>
          <w:lang w:val="pl-PL" w:bidi="ar-SA"/>
        </w:rPr>
        <w:t xml:space="preserve"> </w:t>
      </w:r>
      <w:proofErr w:type="spellStart"/>
      <w:r>
        <w:rPr>
          <w:kern w:val="0"/>
          <w:lang w:val="pl-PL" w:bidi="ar-SA"/>
        </w:rPr>
        <w:t>Pzp</w:t>
      </w:r>
      <w:proofErr w:type="spellEnd"/>
      <w:r w:rsidRPr="00DE19C2">
        <w:rPr>
          <w:kern w:val="0"/>
          <w:lang w:val="pl-PL" w:bidi="ar-SA"/>
        </w:rPr>
        <w:t>, z przyczyn leżących po jego stronie, nie złożył oświadczeń lub dokumentów potwierdzających okoliczności, o których mowa w art. 25 ust. 1, oświadczenia, o</w:t>
      </w:r>
      <w:r>
        <w:rPr>
          <w:kern w:val="0"/>
          <w:lang w:val="pl-PL" w:bidi="ar-SA"/>
        </w:rPr>
        <w:t> </w:t>
      </w:r>
      <w:r w:rsidRPr="00DE19C2">
        <w:rPr>
          <w:kern w:val="0"/>
          <w:lang w:val="pl-PL" w:bidi="ar-SA"/>
        </w:rPr>
        <w:t>którym mowa w art. 25a ust. 1, pełnomocnictw lub nie wyraził zgody na poprawienie omyłki, o</w:t>
      </w:r>
      <w:r>
        <w:rPr>
          <w:kern w:val="0"/>
          <w:lang w:val="pl-PL" w:bidi="ar-SA"/>
        </w:rPr>
        <w:t> </w:t>
      </w:r>
      <w:r w:rsidRPr="00DE19C2">
        <w:rPr>
          <w:kern w:val="0"/>
          <w:lang w:val="pl-PL" w:bidi="ar-SA"/>
        </w:rPr>
        <w:t xml:space="preserve">której mowa w art. 87 ust. 2 pkt 3, co spowodowało brak możliwości wybrania oferty złożonej przez </w:t>
      </w:r>
      <w:r>
        <w:rPr>
          <w:kern w:val="0"/>
          <w:lang w:val="pl-PL" w:bidi="ar-SA"/>
        </w:rPr>
        <w:t>wykonaw</w:t>
      </w:r>
      <w:r w:rsidRPr="00DE19C2">
        <w:rPr>
          <w:kern w:val="0"/>
          <w:lang w:val="pl-PL" w:bidi="ar-SA"/>
        </w:rPr>
        <w:t>cę jako najkorzystniejszej, chyba że udowodni, że wynika to z przyczyn nieleżących po jego stronie.</w:t>
      </w:r>
    </w:p>
    <w:p w:rsidR="005C442E" w:rsidRPr="00DE19C2" w:rsidRDefault="005C442E" w:rsidP="005C442E">
      <w:pPr>
        <w:pStyle w:val="Akapitzlist"/>
        <w:numPr>
          <w:ilvl w:val="0"/>
          <w:numId w:val="57"/>
        </w:numPr>
        <w:tabs>
          <w:tab w:val="left" w:pos="0"/>
          <w:tab w:val="left" w:pos="426"/>
        </w:tabs>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bCs/>
          <w:sz w:val="24"/>
          <w:szCs w:val="24"/>
        </w:rPr>
        <w:t xml:space="preserve">Wadium wniesione przez jednego ze wspólników konsorcjum uważa się za wniesione prawidłowo. </w:t>
      </w:r>
    </w:p>
    <w:p w:rsidR="005C442E" w:rsidRPr="00DE19C2" w:rsidRDefault="005C442E" w:rsidP="005C442E">
      <w:pPr>
        <w:pStyle w:val="Akapitzlist"/>
        <w:numPr>
          <w:ilvl w:val="0"/>
          <w:numId w:val="57"/>
        </w:numPr>
        <w:tabs>
          <w:tab w:val="left" w:pos="0"/>
          <w:tab w:val="left" w:pos="426"/>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t>Zwrot wadium nastąpi zgodnie z art. 46 Prawa zamówień publicznych.</w:t>
      </w:r>
    </w:p>
    <w:p w:rsidR="00BC4D6A" w:rsidRPr="00FF0851" w:rsidRDefault="00BC4D6A" w:rsidP="00FF0851">
      <w:pPr>
        <w:pStyle w:val="Akapitzlist"/>
        <w:tabs>
          <w:tab w:val="left" w:pos="0"/>
          <w:tab w:val="left" w:pos="284"/>
        </w:tabs>
        <w:suppressAutoHyphens/>
        <w:overflowPunct w:val="0"/>
        <w:autoSpaceDE w:val="0"/>
        <w:autoSpaceDN/>
        <w:spacing w:after="0"/>
        <w:ind w:left="0" w:right="-57"/>
        <w:jc w:val="both"/>
        <w:rPr>
          <w:rFonts w:ascii="Times New Roman" w:hAnsi="Times New Roman" w:cs="Times New Roman"/>
          <w:b/>
          <w:bCs/>
          <w:sz w:val="24"/>
          <w:szCs w:val="24"/>
          <w:highlight w:val="yellow"/>
        </w:rPr>
      </w:pPr>
    </w:p>
    <w:p w:rsidR="001A2A20" w:rsidRPr="00FF0851" w:rsidRDefault="001A2A20" w:rsidP="00FF0851">
      <w:pPr>
        <w:pStyle w:val="Bezodstpw"/>
        <w:jc w:val="both"/>
        <w:rPr>
          <w:rFonts w:cs="Times New Roman"/>
          <w:b/>
          <w:lang w:val="pl-PL"/>
        </w:rPr>
      </w:pPr>
      <w:r w:rsidRPr="00FF0851">
        <w:rPr>
          <w:rFonts w:cs="Times New Roman"/>
          <w:b/>
          <w:lang w:val="pl-PL"/>
        </w:rPr>
        <w:t>ROZDZIAŁ 10: Termin związania ofertą</w:t>
      </w:r>
    </w:p>
    <w:p w:rsidR="001A2A20" w:rsidRPr="00FF0851" w:rsidRDefault="001A2A20" w:rsidP="00FF0851">
      <w:pPr>
        <w:pStyle w:val="Akapitzlist"/>
        <w:numPr>
          <w:ilvl w:val="0"/>
          <w:numId w:val="28"/>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FF0851">
        <w:rPr>
          <w:rFonts w:ascii="Times New Roman" w:hAnsi="Times New Roman" w:cs="Times New Roman"/>
          <w:sz w:val="24"/>
          <w:szCs w:val="24"/>
        </w:rPr>
        <w:t>Wykonawc</w:t>
      </w:r>
      <w:r w:rsidR="00E9329B" w:rsidRPr="00FF0851">
        <w:rPr>
          <w:rFonts w:ascii="Times New Roman" w:hAnsi="Times New Roman" w:cs="Times New Roman"/>
          <w:sz w:val="24"/>
          <w:szCs w:val="24"/>
        </w:rPr>
        <w:t>a będzie związany ofertą przez 3</w:t>
      </w:r>
      <w:r w:rsidRPr="00FF0851">
        <w:rPr>
          <w:rFonts w:ascii="Times New Roman" w:hAnsi="Times New Roman" w:cs="Times New Roman"/>
          <w:sz w:val="24"/>
          <w:szCs w:val="24"/>
        </w:rPr>
        <w:t xml:space="preserve">0 dni od terminu składania ofert. </w:t>
      </w:r>
    </w:p>
    <w:p w:rsidR="001A2A20" w:rsidRPr="00FF0851" w:rsidRDefault="001A2A20" w:rsidP="00FF0851">
      <w:pPr>
        <w:pStyle w:val="Akapitzlist"/>
        <w:numPr>
          <w:ilvl w:val="0"/>
          <w:numId w:val="28"/>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FF0851">
        <w:rPr>
          <w:rFonts w:ascii="Times New Roman" w:hAnsi="Times New Roman" w:cs="Times New Roman"/>
          <w:sz w:val="24"/>
          <w:szCs w:val="24"/>
        </w:rPr>
        <w:t xml:space="preserve">Bieg terminu związania ofertą rozpoczyna się wraz z upływem terminu składania ofert. </w:t>
      </w:r>
    </w:p>
    <w:p w:rsidR="001A2A20" w:rsidRDefault="001A2A20" w:rsidP="00FF0851">
      <w:pPr>
        <w:pStyle w:val="Akapitzlist"/>
        <w:numPr>
          <w:ilvl w:val="0"/>
          <w:numId w:val="28"/>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FF0851">
        <w:rPr>
          <w:rFonts w:ascii="Times New Roman" w:hAnsi="Times New Roman" w:cs="Times New Roman"/>
          <w:sz w:val="24"/>
          <w:szCs w:val="24"/>
        </w:rPr>
        <w:t xml:space="preserve">Wykonawca samodzielnie lub na wniosek </w:t>
      </w:r>
      <w:r w:rsidR="00B533D9" w:rsidRPr="00FF0851">
        <w:rPr>
          <w:rFonts w:ascii="Times New Roman" w:hAnsi="Times New Roman" w:cs="Times New Roman"/>
          <w:sz w:val="24"/>
          <w:szCs w:val="24"/>
        </w:rPr>
        <w:t>z</w:t>
      </w:r>
      <w:r w:rsidRPr="00FF0851">
        <w:rPr>
          <w:rFonts w:ascii="Times New Roman" w:hAnsi="Times New Roman" w:cs="Times New Roman"/>
          <w:sz w:val="24"/>
          <w:szCs w:val="24"/>
        </w:rPr>
        <w:t xml:space="preserve">amawiającego może przedłużyć termin związania ofertą, z tym że zamawiający może tylko raz, co najmniej na 3 dni przed upływem terminu związania ofertą, zwrócić się do </w:t>
      </w:r>
      <w:r w:rsidR="00B533D9" w:rsidRPr="00FF0851">
        <w:rPr>
          <w:rFonts w:ascii="Times New Roman" w:hAnsi="Times New Roman" w:cs="Times New Roman"/>
          <w:sz w:val="24"/>
          <w:szCs w:val="24"/>
        </w:rPr>
        <w:t>w</w:t>
      </w:r>
      <w:r w:rsidRPr="00FF0851">
        <w:rPr>
          <w:rFonts w:ascii="Times New Roman" w:hAnsi="Times New Roman" w:cs="Times New Roman"/>
          <w:sz w:val="24"/>
          <w:szCs w:val="24"/>
        </w:rPr>
        <w:t>ykonawców o wyrażenie zgody</w:t>
      </w:r>
      <w:r w:rsidR="00F555D3" w:rsidRPr="00FF0851">
        <w:rPr>
          <w:rFonts w:ascii="Times New Roman" w:hAnsi="Times New Roman" w:cs="Times New Roman"/>
          <w:sz w:val="24"/>
          <w:szCs w:val="24"/>
        </w:rPr>
        <w:t xml:space="preserve"> na przedłużenie tego terminu o </w:t>
      </w:r>
      <w:r w:rsidRPr="00FF0851">
        <w:rPr>
          <w:rFonts w:ascii="Times New Roman" w:hAnsi="Times New Roman" w:cs="Times New Roman"/>
          <w:sz w:val="24"/>
          <w:szCs w:val="24"/>
        </w:rPr>
        <w:t>oznaczony okres, nie dłuższy jednak niż 60 dni.</w:t>
      </w:r>
    </w:p>
    <w:p w:rsidR="005C442E" w:rsidRPr="00DE19C2" w:rsidRDefault="005C442E" w:rsidP="005C442E">
      <w:pPr>
        <w:pStyle w:val="Akapitzlist"/>
        <w:numPr>
          <w:ilvl w:val="0"/>
          <w:numId w:val="28"/>
        </w:numPr>
        <w:tabs>
          <w:tab w:val="left" w:pos="284"/>
        </w:tabs>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Odmowa wyrażenia zgody, o której mowa w </w:t>
      </w:r>
      <w:r>
        <w:rPr>
          <w:rFonts w:ascii="Times New Roman" w:hAnsi="Times New Roman" w:cs="Times New Roman"/>
          <w:sz w:val="24"/>
          <w:szCs w:val="24"/>
        </w:rPr>
        <w:t>ust.</w:t>
      </w:r>
      <w:r w:rsidRPr="00DE19C2">
        <w:rPr>
          <w:rFonts w:ascii="Times New Roman" w:hAnsi="Times New Roman" w:cs="Times New Roman"/>
          <w:sz w:val="24"/>
          <w:szCs w:val="24"/>
        </w:rPr>
        <w:t xml:space="preserve"> 3, nie powoduje utraty wadium.</w:t>
      </w:r>
    </w:p>
    <w:p w:rsidR="005C442E" w:rsidRPr="005C442E" w:rsidRDefault="005C442E" w:rsidP="005C442E">
      <w:pPr>
        <w:pStyle w:val="Akapitzlist"/>
        <w:numPr>
          <w:ilvl w:val="0"/>
          <w:numId w:val="28"/>
        </w:numPr>
        <w:tabs>
          <w:tab w:val="left" w:pos="284"/>
        </w:tabs>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t>
      </w:r>
      <w:r>
        <w:rPr>
          <w:rFonts w:ascii="Times New Roman" w:hAnsi="Times New Roman" w:cs="Times New Roman"/>
          <w:sz w:val="24"/>
          <w:szCs w:val="24"/>
        </w:rPr>
        <w:t>wykonaw</w:t>
      </w:r>
      <w:r w:rsidRPr="00DE19C2">
        <w:rPr>
          <w:rFonts w:ascii="Times New Roman" w:hAnsi="Times New Roman" w:cs="Times New Roman"/>
          <w:sz w:val="24"/>
          <w:szCs w:val="24"/>
        </w:rPr>
        <w:t>cy, którego oferta została wybrana jako najkorzystniejsza.</w:t>
      </w:r>
    </w:p>
    <w:p w:rsidR="001A2A20" w:rsidRPr="00FF0851" w:rsidRDefault="001A2A20" w:rsidP="00FF0851">
      <w:pPr>
        <w:autoSpaceDE w:val="0"/>
        <w:adjustRightInd w:val="0"/>
        <w:jc w:val="both"/>
        <w:rPr>
          <w:rFonts w:cs="Times New Roman"/>
          <w:lang w:val="pl-PL"/>
        </w:rPr>
      </w:pPr>
    </w:p>
    <w:p w:rsidR="001A2A20" w:rsidRPr="00FF0851" w:rsidRDefault="001A2A20" w:rsidP="00FF0851">
      <w:pPr>
        <w:widowControl/>
        <w:autoSpaceDE w:val="0"/>
        <w:adjustRightInd w:val="0"/>
        <w:jc w:val="both"/>
        <w:textAlignment w:val="auto"/>
        <w:rPr>
          <w:rFonts w:cs="Times New Roman"/>
          <w:b/>
          <w:bCs/>
          <w:kern w:val="0"/>
          <w:lang w:val="pl-PL" w:bidi="ar-SA"/>
        </w:rPr>
      </w:pPr>
      <w:r w:rsidRPr="00FF0851">
        <w:rPr>
          <w:rFonts w:cs="Times New Roman"/>
          <w:b/>
          <w:bCs/>
          <w:kern w:val="0"/>
          <w:lang w:val="pl-PL" w:bidi="ar-SA"/>
        </w:rPr>
        <w:t>ROZDZIAŁ 11. Opis sposobu przygotowania ofert</w:t>
      </w:r>
    </w:p>
    <w:p w:rsidR="00EF3037" w:rsidRPr="00FF0851" w:rsidRDefault="001A2A20" w:rsidP="00FF0851">
      <w:pPr>
        <w:pStyle w:val="Akapitzlist"/>
        <w:numPr>
          <w:ilvl w:val="0"/>
          <w:numId w:val="29"/>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FF0851">
        <w:rPr>
          <w:rFonts w:ascii="Times New Roman" w:hAnsi="Times New Roman" w:cs="Times New Roman"/>
          <w:sz w:val="24"/>
          <w:szCs w:val="24"/>
        </w:rPr>
        <w:t>Oferta musi być sporządzona w formie pisemnej, zgodnie ze wzorem formularza ofertowego stanowiącym Załącznik Nr 2 do SIWZ</w:t>
      </w:r>
      <w:r w:rsidR="00EF3037" w:rsidRPr="00FF0851">
        <w:rPr>
          <w:rFonts w:ascii="Times New Roman" w:hAnsi="Times New Roman" w:cs="Times New Roman"/>
          <w:sz w:val="24"/>
          <w:szCs w:val="24"/>
        </w:rPr>
        <w:t xml:space="preserve">, podpisana przez osoby uprawnione do reprezentowania </w:t>
      </w:r>
      <w:r w:rsidR="00B533D9" w:rsidRPr="00FF0851">
        <w:rPr>
          <w:rFonts w:ascii="Times New Roman" w:hAnsi="Times New Roman" w:cs="Times New Roman"/>
          <w:sz w:val="24"/>
          <w:szCs w:val="24"/>
        </w:rPr>
        <w:t>w</w:t>
      </w:r>
      <w:r w:rsidR="00EF3037" w:rsidRPr="00FF0851">
        <w:rPr>
          <w:rFonts w:ascii="Times New Roman" w:hAnsi="Times New Roman" w:cs="Times New Roman"/>
          <w:sz w:val="24"/>
          <w:szCs w:val="24"/>
        </w:rPr>
        <w:t>ykonawcy w obrocie gospodarczym, zgodnie z aktem rejestracyjnym i wymogami ustawowymi</w:t>
      </w:r>
      <w:r w:rsidRPr="00FF0851">
        <w:rPr>
          <w:rFonts w:ascii="Times New Roman" w:hAnsi="Times New Roman" w:cs="Times New Roman"/>
          <w:sz w:val="24"/>
          <w:szCs w:val="24"/>
        </w:rPr>
        <w:t>.</w:t>
      </w:r>
    </w:p>
    <w:p w:rsidR="004C60F7" w:rsidRPr="00FF0851" w:rsidRDefault="00EF3037" w:rsidP="00FF0851">
      <w:pPr>
        <w:pStyle w:val="Akapitzlist"/>
        <w:numPr>
          <w:ilvl w:val="0"/>
          <w:numId w:val="29"/>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FF0851">
        <w:rPr>
          <w:rFonts w:ascii="Times New Roman" w:hAnsi="Times New Roman" w:cs="Times New Roman"/>
          <w:sz w:val="24"/>
          <w:szCs w:val="24"/>
        </w:rPr>
        <w:t xml:space="preserve">Oświadczenia dotyczące </w:t>
      </w:r>
      <w:r w:rsidR="00B533D9" w:rsidRPr="00FF0851">
        <w:rPr>
          <w:rFonts w:ascii="Times New Roman" w:hAnsi="Times New Roman" w:cs="Times New Roman"/>
          <w:sz w:val="24"/>
          <w:szCs w:val="24"/>
        </w:rPr>
        <w:t>w</w:t>
      </w:r>
      <w:r w:rsidRPr="00FF0851">
        <w:rPr>
          <w:rFonts w:ascii="Times New Roman" w:hAnsi="Times New Roman" w:cs="Times New Roman"/>
          <w:sz w:val="24"/>
          <w:szCs w:val="24"/>
        </w:rPr>
        <w:t xml:space="preserve">ykonawcy i innych podmiotów, na których zdolnościach lub sytuacji polega </w:t>
      </w:r>
      <w:r w:rsidR="00B533D9" w:rsidRPr="00FF0851">
        <w:rPr>
          <w:rFonts w:ascii="Times New Roman" w:hAnsi="Times New Roman" w:cs="Times New Roman"/>
          <w:sz w:val="24"/>
          <w:szCs w:val="24"/>
        </w:rPr>
        <w:t>w</w:t>
      </w:r>
      <w:r w:rsidRPr="00FF0851">
        <w:rPr>
          <w:rFonts w:ascii="Times New Roman" w:hAnsi="Times New Roman" w:cs="Times New Roman"/>
          <w:sz w:val="24"/>
          <w:szCs w:val="24"/>
        </w:rPr>
        <w:t xml:space="preserve">ykonawca </w:t>
      </w:r>
      <w:r w:rsidR="004C60F7" w:rsidRPr="00FF0851">
        <w:rPr>
          <w:rFonts w:ascii="Times New Roman" w:hAnsi="Times New Roman" w:cs="Times New Roman"/>
          <w:sz w:val="24"/>
          <w:szCs w:val="24"/>
        </w:rPr>
        <w:t xml:space="preserve">na zasadach określonych w art. 22a ustawy </w:t>
      </w:r>
      <w:proofErr w:type="spellStart"/>
      <w:r w:rsidR="004C60F7" w:rsidRPr="00FF0851">
        <w:rPr>
          <w:rFonts w:ascii="Times New Roman" w:hAnsi="Times New Roman" w:cs="Times New Roman"/>
          <w:sz w:val="24"/>
          <w:szCs w:val="24"/>
        </w:rPr>
        <w:t>Pzp</w:t>
      </w:r>
      <w:proofErr w:type="spellEnd"/>
      <w:r w:rsidR="004C60F7" w:rsidRPr="00FF0851">
        <w:rPr>
          <w:rFonts w:ascii="Times New Roman" w:hAnsi="Times New Roman" w:cs="Times New Roman"/>
          <w:sz w:val="24"/>
          <w:szCs w:val="24"/>
        </w:rPr>
        <w:t xml:space="preserve"> oraz dotyczące podwykonawców, składane są w oryginale.</w:t>
      </w:r>
    </w:p>
    <w:p w:rsidR="001A2A20" w:rsidRPr="00FF0851" w:rsidRDefault="004C60F7" w:rsidP="00FF0851">
      <w:pPr>
        <w:pStyle w:val="Akapitzlist"/>
        <w:numPr>
          <w:ilvl w:val="0"/>
          <w:numId w:val="29"/>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FF0851">
        <w:rPr>
          <w:rFonts w:ascii="Times New Roman" w:hAnsi="Times New Roman" w:cs="Times New Roman"/>
          <w:sz w:val="24"/>
          <w:szCs w:val="24"/>
        </w:rPr>
        <w:t xml:space="preserve">Dokumenty inne niż oświadczenia, o których mowa w pkt. 2, składane są w oryginale lub kopii poświadczonej za zgodność z oryginałem. Poświadczenia za zgodność z oryginałem dokonuje odpowiednio </w:t>
      </w:r>
      <w:r w:rsidR="00B533D9" w:rsidRPr="00FF0851">
        <w:rPr>
          <w:rFonts w:ascii="Times New Roman" w:hAnsi="Times New Roman" w:cs="Times New Roman"/>
          <w:sz w:val="24"/>
          <w:szCs w:val="24"/>
        </w:rPr>
        <w:t>w</w:t>
      </w:r>
      <w:r w:rsidRPr="00FF0851">
        <w:rPr>
          <w:rFonts w:ascii="Times New Roman" w:hAnsi="Times New Roman" w:cs="Times New Roman"/>
          <w:sz w:val="24"/>
          <w:szCs w:val="24"/>
        </w:rPr>
        <w:t xml:space="preserve">ykonawca, podmiot, na którego zdolnościach lub sytuacji polega </w:t>
      </w:r>
      <w:r w:rsidR="00B533D9" w:rsidRPr="00FF0851">
        <w:rPr>
          <w:rFonts w:ascii="Times New Roman" w:hAnsi="Times New Roman" w:cs="Times New Roman"/>
          <w:sz w:val="24"/>
          <w:szCs w:val="24"/>
        </w:rPr>
        <w:t>w</w:t>
      </w:r>
      <w:r w:rsidRPr="00FF0851">
        <w:rPr>
          <w:rFonts w:ascii="Times New Roman" w:hAnsi="Times New Roman" w:cs="Times New Roman"/>
          <w:sz w:val="24"/>
          <w:szCs w:val="24"/>
        </w:rPr>
        <w:t xml:space="preserve">ykonawca, </w:t>
      </w:r>
      <w:r w:rsidR="00B533D9" w:rsidRPr="00FF0851">
        <w:rPr>
          <w:rFonts w:ascii="Times New Roman" w:hAnsi="Times New Roman" w:cs="Times New Roman"/>
          <w:sz w:val="24"/>
          <w:szCs w:val="24"/>
        </w:rPr>
        <w:t>w</w:t>
      </w:r>
      <w:r w:rsidRPr="00FF0851">
        <w:rPr>
          <w:rFonts w:ascii="Times New Roman" w:hAnsi="Times New Roman" w:cs="Times New Roman"/>
          <w:sz w:val="24"/>
          <w:szCs w:val="24"/>
        </w:rPr>
        <w:t>ykonawcy wspólnie ubiegający się o udzielenie zamówienia publicznego albo podwykonawca, w zakresie dokumentów, które każdego z nich dotyczą.</w:t>
      </w:r>
    </w:p>
    <w:p w:rsidR="004C60F7" w:rsidRPr="00FF0851" w:rsidRDefault="004C60F7" w:rsidP="00FF0851">
      <w:pPr>
        <w:pStyle w:val="Akapitzlist"/>
        <w:numPr>
          <w:ilvl w:val="0"/>
          <w:numId w:val="29"/>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FF0851">
        <w:rPr>
          <w:rFonts w:ascii="Times New Roman" w:hAnsi="Times New Roman" w:cs="Times New Roman"/>
          <w:sz w:val="24"/>
          <w:szCs w:val="24"/>
        </w:rPr>
        <w:t xml:space="preserve">Oferta ma być sporządzona w języku polskim i napisana pismem maszynowym, za pomocą komputera lub ręcznie pismem wyraźnym, nieścieralnym atramentem. </w:t>
      </w:r>
    </w:p>
    <w:p w:rsidR="004C60F7" w:rsidRPr="00FF0851" w:rsidRDefault="004C60F7" w:rsidP="00FF0851">
      <w:pPr>
        <w:pStyle w:val="Akapitzlist"/>
        <w:numPr>
          <w:ilvl w:val="0"/>
          <w:numId w:val="29"/>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FF0851">
        <w:rPr>
          <w:rFonts w:ascii="Times New Roman" w:hAnsi="Times New Roman" w:cs="Times New Roman"/>
          <w:sz w:val="24"/>
          <w:szCs w:val="24"/>
        </w:rPr>
        <w:t>Dokumenty sporządzone w języku obcym muszą być złożone wraz z tłumaczeniem na język polski.</w:t>
      </w:r>
    </w:p>
    <w:p w:rsidR="004C60F7" w:rsidRPr="00FF0851" w:rsidRDefault="004C60F7" w:rsidP="00FF0851">
      <w:pPr>
        <w:pStyle w:val="Akapitzlist"/>
        <w:numPr>
          <w:ilvl w:val="0"/>
          <w:numId w:val="29"/>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FF0851">
        <w:rPr>
          <w:rFonts w:ascii="Times New Roman" w:hAnsi="Times New Roman" w:cs="Times New Roman"/>
          <w:sz w:val="24"/>
          <w:szCs w:val="24"/>
        </w:rPr>
        <w:t xml:space="preserve">Ewentualne poprawki w ofercie muszą być naniesione czytelnie oraz opatrzone podpisem osoby uprawnionej do reprezentowania wykonawcy. </w:t>
      </w:r>
    </w:p>
    <w:p w:rsidR="004C60F7" w:rsidRPr="00FF0851" w:rsidRDefault="004C60F7" w:rsidP="00FF0851">
      <w:pPr>
        <w:pStyle w:val="Akapitzlist"/>
        <w:numPr>
          <w:ilvl w:val="0"/>
          <w:numId w:val="29"/>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FF0851">
        <w:rPr>
          <w:rFonts w:ascii="Times New Roman" w:hAnsi="Times New Roman" w:cs="Times New Roman"/>
          <w:sz w:val="24"/>
          <w:szCs w:val="24"/>
        </w:rPr>
        <w:t xml:space="preserve">Każdy </w:t>
      </w:r>
      <w:r w:rsidR="00B533D9" w:rsidRPr="00FF0851">
        <w:rPr>
          <w:rFonts w:ascii="Times New Roman" w:hAnsi="Times New Roman" w:cs="Times New Roman"/>
          <w:sz w:val="24"/>
          <w:szCs w:val="24"/>
        </w:rPr>
        <w:t>w</w:t>
      </w:r>
      <w:r w:rsidRPr="00FF0851">
        <w:rPr>
          <w:rFonts w:ascii="Times New Roman" w:hAnsi="Times New Roman" w:cs="Times New Roman"/>
          <w:sz w:val="24"/>
          <w:szCs w:val="24"/>
        </w:rPr>
        <w:t>ykonawca może złożyć tylko jedną ofertę.</w:t>
      </w:r>
    </w:p>
    <w:p w:rsidR="004C60F7" w:rsidRPr="00FF0851" w:rsidRDefault="004C60F7" w:rsidP="00FF0851">
      <w:pPr>
        <w:pStyle w:val="Akapitzlist"/>
        <w:numPr>
          <w:ilvl w:val="0"/>
          <w:numId w:val="29"/>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FF0851">
        <w:rPr>
          <w:rFonts w:ascii="Times New Roman" w:hAnsi="Times New Roman" w:cs="Times New Roman"/>
          <w:sz w:val="24"/>
          <w:szCs w:val="24"/>
        </w:rPr>
        <w:t>Oferty składa się w jednym egzemplarzu.</w:t>
      </w:r>
    </w:p>
    <w:p w:rsidR="001A2A20" w:rsidRPr="00FF0851" w:rsidRDefault="001A2A20" w:rsidP="00FF0851">
      <w:pPr>
        <w:pStyle w:val="Akapitzlist"/>
        <w:numPr>
          <w:ilvl w:val="0"/>
          <w:numId w:val="29"/>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FF0851">
        <w:rPr>
          <w:rFonts w:ascii="Times New Roman" w:hAnsi="Times New Roman" w:cs="Times New Roman"/>
          <w:sz w:val="24"/>
          <w:szCs w:val="24"/>
        </w:rPr>
        <w:t xml:space="preserve">Wszystkie załączniki do oferty powinny być ułożone w kolejności. </w:t>
      </w:r>
    </w:p>
    <w:p w:rsidR="001A2A20" w:rsidRPr="00FF0851" w:rsidRDefault="001A2A20" w:rsidP="000472A5">
      <w:pPr>
        <w:pStyle w:val="Akapitzlist"/>
        <w:numPr>
          <w:ilvl w:val="0"/>
          <w:numId w:val="29"/>
        </w:numPr>
        <w:tabs>
          <w:tab w:val="left" w:pos="284"/>
          <w:tab w:val="left" w:pos="426"/>
        </w:tabs>
        <w:suppressAutoHyphens/>
        <w:autoSpaceDE w:val="0"/>
        <w:adjustRightInd w:val="0"/>
        <w:spacing w:after="0"/>
        <w:ind w:left="0" w:firstLine="0"/>
        <w:jc w:val="both"/>
        <w:rPr>
          <w:rFonts w:ascii="Times New Roman" w:hAnsi="Times New Roman" w:cs="Times New Roman"/>
          <w:sz w:val="24"/>
          <w:szCs w:val="24"/>
        </w:rPr>
      </w:pPr>
      <w:r w:rsidRPr="00FF0851">
        <w:rPr>
          <w:rFonts w:ascii="Times New Roman" w:hAnsi="Times New Roman" w:cs="Times New Roman"/>
          <w:sz w:val="24"/>
          <w:szCs w:val="24"/>
        </w:rPr>
        <w:t xml:space="preserve">Zamawiający wymaga, aby treść oferty była jednoznaczna i nie przedstawiała propozycji alternatywnych. </w:t>
      </w:r>
    </w:p>
    <w:p w:rsidR="001A2A20" w:rsidRPr="00FF0851" w:rsidRDefault="001A2A20" w:rsidP="000472A5">
      <w:pPr>
        <w:pStyle w:val="Akapitzlist"/>
        <w:numPr>
          <w:ilvl w:val="0"/>
          <w:numId w:val="29"/>
        </w:numPr>
        <w:tabs>
          <w:tab w:val="left" w:pos="284"/>
          <w:tab w:val="left" w:pos="426"/>
        </w:tabs>
        <w:suppressAutoHyphens/>
        <w:autoSpaceDE w:val="0"/>
        <w:adjustRightInd w:val="0"/>
        <w:spacing w:after="0"/>
        <w:ind w:left="0" w:firstLine="0"/>
        <w:jc w:val="both"/>
        <w:rPr>
          <w:rFonts w:ascii="Times New Roman" w:hAnsi="Times New Roman" w:cs="Times New Roman"/>
          <w:sz w:val="24"/>
          <w:szCs w:val="24"/>
        </w:rPr>
      </w:pPr>
      <w:r w:rsidRPr="000472A5">
        <w:rPr>
          <w:rFonts w:ascii="Times New Roman" w:hAnsi="Times New Roman" w:cs="Times New Roman"/>
          <w:b/>
          <w:sz w:val="24"/>
          <w:szCs w:val="24"/>
        </w:rPr>
        <w:lastRenderedPageBreak/>
        <w:t xml:space="preserve">Wszystkie strony oferty powinny być </w:t>
      </w:r>
      <w:r w:rsidR="000472A5" w:rsidRPr="000472A5">
        <w:rPr>
          <w:rFonts w:ascii="Times New Roman" w:hAnsi="Times New Roman" w:cs="Times New Roman"/>
          <w:b/>
          <w:sz w:val="24"/>
          <w:szCs w:val="24"/>
        </w:rPr>
        <w:t>podpisane przez wykonawcę</w:t>
      </w:r>
      <w:r w:rsidR="000472A5">
        <w:rPr>
          <w:rFonts w:ascii="Times New Roman" w:hAnsi="Times New Roman" w:cs="Times New Roman"/>
          <w:sz w:val="24"/>
          <w:szCs w:val="24"/>
        </w:rPr>
        <w:t>,</w:t>
      </w:r>
      <w:r w:rsidR="000472A5" w:rsidRPr="00FF0851">
        <w:rPr>
          <w:rFonts w:ascii="Times New Roman" w:hAnsi="Times New Roman" w:cs="Times New Roman"/>
          <w:sz w:val="24"/>
          <w:szCs w:val="24"/>
        </w:rPr>
        <w:t xml:space="preserve"> </w:t>
      </w:r>
      <w:r w:rsidRPr="00FF0851">
        <w:rPr>
          <w:rFonts w:ascii="Times New Roman" w:hAnsi="Times New Roman" w:cs="Times New Roman"/>
          <w:sz w:val="24"/>
          <w:szCs w:val="24"/>
        </w:rPr>
        <w:t>ponumerowane (można nie numerować i nie podpisywać stron niezapisanych) oraz spięte w sposób z</w:t>
      </w:r>
      <w:r w:rsidR="000472A5">
        <w:rPr>
          <w:rFonts w:ascii="Times New Roman" w:hAnsi="Times New Roman" w:cs="Times New Roman"/>
          <w:sz w:val="24"/>
          <w:szCs w:val="24"/>
        </w:rPr>
        <w:t>apobiegający zdekompletowaniu.</w:t>
      </w:r>
    </w:p>
    <w:p w:rsidR="004C60F7" w:rsidRPr="00FF0851" w:rsidRDefault="004C60F7" w:rsidP="00FF0851">
      <w:pPr>
        <w:pStyle w:val="Akapitzlist"/>
        <w:numPr>
          <w:ilvl w:val="0"/>
          <w:numId w:val="29"/>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FF0851">
        <w:rPr>
          <w:rFonts w:ascii="Times New Roman" w:hAnsi="Times New Roman" w:cs="Times New Roman"/>
          <w:sz w:val="24"/>
          <w:szCs w:val="24"/>
        </w:rPr>
        <w:t xml:space="preserve">Wszelkie koszty związane z opracowaniem oferty ponosi </w:t>
      </w:r>
      <w:r w:rsidR="00B533D9" w:rsidRPr="00FF0851">
        <w:rPr>
          <w:rFonts w:ascii="Times New Roman" w:hAnsi="Times New Roman" w:cs="Times New Roman"/>
          <w:sz w:val="24"/>
          <w:szCs w:val="24"/>
        </w:rPr>
        <w:t>w</w:t>
      </w:r>
      <w:r w:rsidRPr="00FF0851">
        <w:rPr>
          <w:rFonts w:ascii="Times New Roman" w:hAnsi="Times New Roman" w:cs="Times New Roman"/>
          <w:sz w:val="24"/>
          <w:szCs w:val="24"/>
        </w:rPr>
        <w:t>ykonawca.</w:t>
      </w:r>
    </w:p>
    <w:p w:rsidR="001A2A20" w:rsidRPr="00FF0851" w:rsidRDefault="001A2A20" w:rsidP="00FF0851">
      <w:pPr>
        <w:pStyle w:val="Akapitzlist"/>
        <w:numPr>
          <w:ilvl w:val="0"/>
          <w:numId w:val="29"/>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FF0851">
        <w:rPr>
          <w:rFonts w:ascii="Times New Roman" w:hAnsi="Times New Roman" w:cs="Times New Roman"/>
          <w:sz w:val="24"/>
          <w:szCs w:val="24"/>
        </w:rPr>
        <w:t>Oferta wraz z załącznikami musi być dostarczona w opakowaniu uniemożliwiającym odczytanie jego zawartości bez uszkodzenia tego opakowania. O</w:t>
      </w:r>
      <w:r w:rsidR="00F555D3" w:rsidRPr="00FF0851">
        <w:rPr>
          <w:rFonts w:ascii="Times New Roman" w:hAnsi="Times New Roman" w:cs="Times New Roman"/>
          <w:sz w:val="24"/>
          <w:szCs w:val="24"/>
        </w:rPr>
        <w:t>ferta powinna być dostarczona w </w:t>
      </w:r>
      <w:r w:rsidRPr="00FF0851">
        <w:rPr>
          <w:rFonts w:ascii="Times New Roman" w:hAnsi="Times New Roman" w:cs="Times New Roman"/>
          <w:sz w:val="24"/>
          <w:szCs w:val="24"/>
        </w:rPr>
        <w:t>dwóch kopertach:</w:t>
      </w:r>
    </w:p>
    <w:p w:rsidR="001A2A20" w:rsidRPr="000472A5" w:rsidRDefault="001A2A20" w:rsidP="00FF0851">
      <w:pPr>
        <w:pStyle w:val="Akapitzlist"/>
        <w:numPr>
          <w:ilvl w:val="0"/>
          <w:numId w:val="36"/>
        </w:numPr>
        <w:suppressAutoHyphens/>
        <w:autoSpaceDE w:val="0"/>
        <w:adjustRightInd w:val="0"/>
        <w:spacing w:after="0"/>
        <w:jc w:val="both"/>
        <w:rPr>
          <w:rFonts w:ascii="Times New Roman" w:hAnsi="Times New Roman" w:cs="Times New Roman"/>
          <w:sz w:val="24"/>
          <w:szCs w:val="24"/>
        </w:rPr>
      </w:pPr>
      <w:r w:rsidRPr="000472A5">
        <w:rPr>
          <w:rFonts w:ascii="Times New Roman" w:eastAsia="ArialMT" w:hAnsi="Times New Roman" w:cs="Times New Roman"/>
          <w:sz w:val="24"/>
          <w:szCs w:val="24"/>
        </w:rPr>
        <w:t xml:space="preserve">koperta zewnętrzna  oznaczona w następujący </w:t>
      </w:r>
      <w:r w:rsidRPr="000472A5">
        <w:rPr>
          <w:rFonts w:ascii="Times New Roman" w:hAnsi="Times New Roman" w:cs="Times New Roman"/>
          <w:sz w:val="24"/>
          <w:szCs w:val="24"/>
        </w:rPr>
        <w:t>sposób:</w:t>
      </w:r>
    </w:p>
    <w:p w:rsidR="001A2A20" w:rsidRPr="000472A5" w:rsidRDefault="001A2A20" w:rsidP="00FF0851">
      <w:pPr>
        <w:pStyle w:val="Bezodstpw"/>
        <w:jc w:val="center"/>
        <w:rPr>
          <w:rFonts w:eastAsia="Arial-ItalicMT" w:cs="Times New Roman"/>
          <w:i/>
          <w:iCs/>
          <w:lang w:val="pl-PL"/>
        </w:rPr>
      </w:pPr>
      <w:r w:rsidRPr="000472A5">
        <w:rPr>
          <w:rFonts w:eastAsia="Arial-ItalicMT" w:cs="Times New Roman"/>
          <w:i/>
          <w:iCs/>
          <w:lang w:val="pl-PL"/>
        </w:rPr>
        <w:t>nazwa zamawiającego</w:t>
      </w:r>
    </w:p>
    <w:p w:rsidR="001A2A20" w:rsidRPr="000472A5" w:rsidRDefault="001A2A20" w:rsidP="00FF0851">
      <w:pPr>
        <w:pStyle w:val="Bezodstpw"/>
        <w:jc w:val="center"/>
        <w:rPr>
          <w:rFonts w:cs="Times New Roman"/>
          <w:lang w:val="pl-PL"/>
        </w:rPr>
      </w:pPr>
      <w:r w:rsidRPr="000472A5">
        <w:rPr>
          <w:rFonts w:eastAsia="Arial-ItalicMT" w:cs="Times New Roman"/>
          <w:i/>
          <w:iCs/>
          <w:lang w:val="pl-PL"/>
        </w:rPr>
        <w:t>adres zamawiającego</w:t>
      </w:r>
    </w:p>
    <w:p w:rsidR="001A2A20" w:rsidRPr="000472A5" w:rsidRDefault="001A2A20" w:rsidP="00FF0851">
      <w:pPr>
        <w:pStyle w:val="Standard"/>
        <w:autoSpaceDE w:val="0"/>
        <w:jc w:val="center"/>
        <w:rPr>
          <w:rFonts w:cs="Times New Roman"/>
          <w:kern w:val="0"/>
          <w:lang w:val="pl-PL" w:bidi="ar-SA"/>
        </w:rPr>
      </w:pPr>
      <w:r w:rsidRPr="000472A5">
        <w:rPr>
          <w:rFonts w:cs="Times New Roman"/>
          <w:i/>
          <w:iCs/>
          <w:lang w:val="pl-PL"/>
        </w:rPr>
        <w:t xml:space="preserve">OFERTA – </w:t>
      </w:r>
      <w:r w:rsidRPr="000472A5">
        <w:rPr>
          <w:rStyle w:val="Teksttreci4Bezpogrubienia"/>
          <w:rFonts w:ascii="Times New Roman" w:hAnsi="Times New Roman" w:cs="Times New Roman"/>
          <w:sz w:val="24"/>
          <w:szCs w:val="24"/>
        </w:rPr>
        <w:t>„</w:t>
      </w:r>
      <w:r w:rsidR="000472A5" w:rsidRPr="000472A5">
        <w:rPr>
          <w:rFonts w:cs="Times New Roman"/>
          <w:kern w:val="0"/>
          <w:lang w:val="pl-PL" w:bidi="ar-SA"/>
        </w:rPr>
        <w:t>Remont drogi gminnej ul. Wesołej w Lubikach</w:t>
      </w:r>
      <w:r w:rsidRPr="000472A5">
        <w:rPr>
          <w:rFonts w:cs="Times New Roman"/>
          <w:kern w:val="0"/>
          <w:lang w:val="pl-PL" w:bidi="ar-SA"/>
        </w:rPr>
        <w:t>”</w:t>
      </w:r>
    </w:p>
    <w:p w:rsidR="001A2A20" w:rsidRPr="000472A5" w:rsidRDefault="001A2A20" w:rsidP="00FF0851">
      <w:pPr>
        <w:pStyle w:val="Bezodstpw"/>
        <w:jc w:val="center"/>
        <w:rPr>
          <w:rFonts w:cs="Times New Roman"/>
          <w:lang w:val="pl-PL"/>
        </w:rPr>
      </w:pPr>
      <w:r w:rsidRPr="000472A5">
        <w:rPr>
          <w:rFonts w:eastAsia="Arial-ItalicMT" w:cs="Times New Roman"/>
          <w:b/>
          <w:i/>
          <w:iCs/>
          <w:lang w:val="pl-PL"/>
        </w:rPr>
        <w:t xml:space="preserve">NIE OTWIERAĆ </w:t>
      </w:r>
      <w:r w:rsidRPr="00BE34C8">
        <w:rPr>
          <w:rFonts w:eastAsia="Arial-ItalicMT" w:cs="Times New Roman"/>
          <w:b/>
          <w:i/>
          <w:iCs/>
          <w:lang w:val="pl-PL"/>
        </w:rPr>
        <w:t xml:space="preserve">PRZED </w:t>
      </w:r>
      <w:r w:rsidR="00BE34C8" w:rsidRPr="00BE34C8">
        <w:rPr>
          <w:rFonts w:eastAsia="Arial-ItalicMT" w:cs="Times New Roman"/>
          <w:b/>
          <w:i/>
          <w:iCs/>
          <w:lang w:val="pl-PL"/>
        </w:rPr>
        <w:t>23</w:t>
      </w:r>
      <w:r w:rsidR="004C60F7" w:rsidRPr="00BE34C8">
        <w:rPr>
          <w:rFonts w:eastAsia="Arial-ItalicMT" w:cs="Times New Roman"/>
          <w:b/>
          <w:i/>
          <w:iCs/>
          <w:lang w:val="pl-PL"/>
        </w:rPr>
        <w:t>.07</w:t>
      </w:r>
      <w:r w:rsidR="00206774" w:rsidRPr="00BE34C8">
        <w:rPr>
          <w:rFonts w:eastAsia="Arial-ItalicMT" w:cs="Times New Roman"/>
          <w:b/>
          <w:i/>
          <w:iCs/>
          <w:lang w:val="pl-PL"/>
        </w:rPr>
        <w:t>.201</w:t>
      </w:r>
      <w:r w:rsidR="004C60F7" w:rsidRPr="00BE34C8">
        <w:rPr>
          <w:rFonts w:eastAsia="Arial-ItalicMT" w:cs="Times New Roman"/>
          <w:b/>
          <w:i/>
          <w:iCs/>
          <w:lang w:val="pl-PL"/>
        </w:rPr>
        <w:t>9</w:t>
      </w:r>
      <w:r w:rsidR="00206774" w:rsidRPr="00BE34C8">
        <w:rPr>
          <w:rFonts w:eastAsia="Arial-ItalicMT" w:cs="Times New Roman"/>
          <w:b/>
          <w:i/>
          <w:iCs/>
          <w:lang w:val="pl-PL"/>
        </w:rPr>
        <w:t xml:space="preserve"> r. godz</w:t>
      </w:r>
      <w:r w:rsidR="00206774" w:rsidRPr="000472A5">
        <w:rPr>
          <w:rFonts w:eastAsia="Arial-ItalicMT" w:cs="Times New Roman"/>
          <w:b/>
          <w:i/>
          <w:iCs/>
          <w:lang w:val="pl-PL"/>
        </w:rPr>
        <w:t>. 11</w:t>
      </w:r>
      <w:r w:rsidR="00206774" w:rsidRPr="000472A5">
        <w:rPr>
          <w:rFonts w:eastAsia="Arial-ItalicMT" w:cs="Times New Roman"/>
          <w:b/>
          <w:i/>
          <w:iCs/>
          <w:vertAlign w:val="superscript"/>
          <w:lang w:val="pl-PL"/>
        </w:rPr>
        <w:t>15</w:t>
      </w:r>
    </w:p>
    <w:p w:rsidR="001A2A20" w:rsidRPr="000472A5" w:rsidRDefault="001A2A20" w:rsidP="00FF0851">
      <w:pPr>
        <w:pStyle w:val="Akapitzlist"/>
        <w:numPr>
          <w:ilvl w:val="0"/>
          <w:numId w:val="36"/>
        </w:numPr>
        <w:suppressAutoHyphens/>
        <w:autoSpaceDE w:val="0"/>
        <w:adjustRightInd w:val="0"/>
        <w:spacing w:after="0"/>
        <w:jc w:val="both"/>
        <w:rPr>
          <w:rFonts w:ascii="Times New Roman" w:hAnsi="Times New Roman" w:cs="Times New Roman"/>
          <w:sz w:val="24"/>
          <w:szCs w:val="24"/>
        </w:rPr>
      </w:pPr>
      <w:r w:rsidRPr="000472A5">
        <w:rPr>
          <w:rFonts w:ascii="Times New Roman" w:eastAsia="ArialMT" w:hAnsi="Times New Roman" w:cs="Times New Roman"/>
          <w:sz w:val="24"/>
          <w:szCs w:val="24"/>
        </w:rPr>
        <w:t xml:space="preserve">koperta </w:t>
      </w:r>
      <w:r w:rsidR="00F416A5" w:rsidRPr="000472A5">
        <w:rPr>
          <w:rFonts w:ascii="Times New Roman" w:eastAsia="ArialMT" w:hAnsi="Times New Roman" w:cs="Times New Roman"/>
          <w:sz w:val="24"/>
          <w:szCs w:val="24"/>
        </w:rPr>
        <w:t>w</w:t>
      </w:r>
      <w:r w:rsidRPr="000472A5">
        <w:rPr>
          <w:rFonts w:ascii="Times New Roman" w:eastAsia="ArialMT" w:hAnsi="Times New Roman" w:cs="Times New Roman"/>
          <w:sz w:val="24"/>
          <w:szCs w:val="24"/>
        </w:rPr>
        <w:t xml:space="preserve">ewnętrzna  oznaczona w następujący </w:t>
      </w:r>
      <w:r w:rsidRPr="000472A5">
        <w:rPr>
          <w:rFonts w:ascii="Times New Roman" w:hAnsi="Times New Roman" w:cs="Times New Roman"/>
          <w:sz w:val="24"/>
          <w:szCs w:val="24"/>
        </w:rPr>
        <w:t xml:space="preserve">sposób:  </w:t>
      </w:r>
    </w:p>
    <w:p w:rsidR="001A2A20" w:rsidRPr="000472A5" w:rsidRDefault="001A2A20" w:rsidP="00FF0851">
      <w:pPr>
        <w:pStyle w:val="Bezodstpw"/>
        <w:jc w:val="center"/>
        <w:rPr>
          <w:rFonts w:cs="Times New Roman"/>
          <w:i/>
          <w:iCs/>
          <w:lang w:val="pl-PL"/>
        </w:rPr>
      </w:pPr>
      <w:r w:rsidRPr="000472A5">
        <w:rPr>
          <w:rFonts w:cs="Times New Roman"/>
          <w:i/>
          <w:iCs/>
          <w:lang w:val="pl-PL"/>
        </w:rPr>
        <w:t>nazwa (firma) wykonawcy</w:t>
      </w:r>
    </w:p>
    <w:p w:rsidR="001A2A20" w:rsidRPr="000472A5" w:rsidRDefault="001A2A20" w:rsidP="00FF0851">
      <w:pPr>
        <w:pStyle w:val="Bezodstpw"/>
        <w:jc w:val="center"/>
        <w:rPr>
          <w:rFonts w:cs="Times New Roman"/>
          <w:i/>
          <w:iCs/>
          <w:lang w:val="pl-PL"/>
        </w:rPr>
      </w:pPr>
      <w:r w:rsidRPr="000472A5">
        <w:rPr>
          <w:rFonts w:cs="Times New Roman"/>
          <w:i/>
          <w:iCs/>
          <w:lang w:val="pl-PL"/>
        </w:rPr>
        <w:t>adres wykonawcy</w:t>
      </w:r>
    </w:p>
    <w:p w:rsidR="001A2A20" w:rsidRPr="000472A5" w:rsidRDefault="001A2A20" w:rsidP="00FF0851">
      <w:pPr>
        <w:pStyle w:val="Standard"/>
        <w:autoSpaceDE w:val="0"/>
        <w:jc w:val="center"/>
        <w:rPr>
          <w:rFonts w:cs="Times New Roman"/>
          <w:kern w:val="0"/>
          <w:lang w:val="pl-PL" w:bidi="ar-SA"/>
        </w:rPr>
      </w:pPr>
      <w:r w:rsidRPr="000472A5">
        <w:rPr>
          <w:rFonts w:cs="Times New Roman"/>
          <w:i/>
          <w:iCs/>
          <w:lang w:val="pl-PL"/>
        </w:rPr>
        <w:t xml:space="preserve">OFERTA – </w:t>
      </w:r>
      <w:r w:rsidRPr="000472A5">
        <w:rPr>
          <w:rStyle w:val="Teksttreci4Bezpogrubienia"/>
          <w:rFonts w:ascii="Times New Roman" w:hAnsi="Times New Roman" w:cs="Times New Roman"/>
          <w:sz w:val="24"/>
          <w:szCs w:val="24"/>
        </w:rPr>
        <w:t>„</w:t>
      </w:r>
      <w:r w:rsidR="000472A5" w:rsidRPr="000472A5">
        <w:rPr>
          <w:rFonts w:cs="Times New Roman"/>
          <w:kern w:val="0"/>
          <w:lang w:val="pl-PL" w:bidi="ar-SA"/>
        </w:rPr>
        <w:t>Remont drogi gminnej ul. Wesołej w Lubikach</w:t>
      </w:r>
      <w:r w:rsidRPr="000472A5">
        <w:rPr>
          <w:rFonts w:cs="Times New Roman"/>
          <w:kern w:val="0"/>
          <w:lang w:val="pl-PL" w:bidi="ar-SA"/>
        </w:rPr>
        <w:t>”</w:t>
      </w:r>
    </w:p>
    <w:p w:rsidR="001A2A20" w:rsidRPr="000472A5" w:rsidRDefault="001A2A20" w:rsidP="00FF0851">
      <w:pPr>
        <w:pStyle w:val="Bezodstpw"/>
        <w:jc w:val="center"/>
        <w:rPr>
          <w:rFonts w:cs="Times New Roman"/>
          <w:lang w:val="pl-PL"/>
        </w:rPr>
      </w:pPr>
      <w:r w:rsidRPr="00BE34C8">
        <w:rPr>
          <w:rFonts w:eastAsia="Arial-ItalicMT" w:cs="Times New Roman"/>
          <w:b/>
          <w:i/>
          <w:iCs/>
          <w:lang w:val="pl-PL"/>
        </w:rPr>
        <w:t xml:space="preserve">NIE OTWIERAĆ PRZED </w:t>
      </w:r>
      <w:r w:rsidR="00BE34C8" w:rsidRPr="00BE34C8">
        <w:rPr>
          <w:rFonts w:eastAsia="Arial-ItalicMT" w:cs="Times New Roman"/>
          <w:b/>
          <w:i/>
          <w:iCs/>
          <w:lang w:val="pl-PL"/>
        </w:rPr>
        <w:t>23</w:t>
      </w:r>
      <w:r w:rsidR="004C60F7" w:rsidRPr="00BE34C8">
        <w:rPr>
          <w:rFonts w:eastAsia="Arial-ItalicMT" w:cs="Times New Roman"/>
          <w:b/>
          <w:i/>
          <w:iCs/>
          <w:lang w:val="pl-PL"/>
        </w:rPr>
        <w:t>.07</w:t>
      </w:r>
      <w:r w:rsidRPr="00BE34C8">
        <w:rPr>
          <w:rFonts w:eastAsia="Arial-ItalicMT" w:cs="Times New Roman"/>
          <w:b/>
          <w:i/>
          <w:iCs/>
          <w:lang w:val="pl-PL"/>
        </w:rPr>
        <w:t>.201</w:t>
      </w:r>
      <w:r w:rsidR="004C60F7" w:rsidRPr="00BE34C8">
        <w:rPr>
          <w:rFonts w:eastAsia="Arial-ItalicMT" w:cs="Times New Roman"/>
          <w:b/>
          <w:i/>
          <w:iCs/>
          <w:lang w:val="pl-PL"/>
        </w:rPr>
        <w:t>9</w:t>
      </w:r>
      <w:r w:rsidRPr="00BE34C8">
        <w:rPr>
          <w:rFonts w:eastAsia="Arial-ItalicMT" w:cs="Times New Roman"/>
          <w:b/>
          <w:i/>
          <w:iCs/>
          <w:lang w:val="pl-PL"/>
        </w:rPr>
        <w:t xml:space="preserve"> r. godz. 11</w:t>
      </w:r>
      <w:r w:rsidR="00206774" w:rsidRPr="00BE34C8">
        <w:rPr>
          <w:rFonts w:eastAsia="Arial-ItalicMT" w:cs="Times New Roman"/>
          <w:b/>
          <w:i/>
          <w:iCs/>
          <w:vertAlign w:val="superscript"/>
          <w:lang w:val="pl-PL"/>
        </w:rPr>
        <w:t>15</w:t>
      </w:r>
    </w:p>
    <w:p w:rsidR="001A2A20" w:rsidRPr="00FF0851" w:rsidRDefault="001A2A20" w:rsidP="00FF0851">
      <w:pPr>
        <w:pStyle w:val="pkt"/>
        <w:numPr>
          <w:ilvl w:val="0"/>
          <w:numId w:val="29"/>
        </w:numPr>
        <w:tabs>
          <w:tab w:val="left" w:pos="426"/>
        </w:tabs>
        <w:suppressAutoHyphens/>
        <w:spacing w:before="0" w:after="0" w:line="240" w:lineRule="auto"/>
        <w:ind w:left="0" w:firstLine="0"/>
        <w:rPr>
          <w:rFonts w:ascii="Times New Roman" w:hAnsi="Times New Roman"/>
          <w:sz w:val="24"/>
          <w:szCs w:val="24"/>
        </w:rPr>
      </w:pPr>
      <w:r w:rsidRPr="000472A5">
        <w:rPr>
          <w:rFonts w:ascii="Times New Roman" w:hAnsi="Times New Roman"/>
          <w:bCs/>
          <w:iCs/>
          <w:color w:val="000000"/>
          <w:sz w:val="24"/>
          <w:szCs w:val="24"/>
        </w:rPr>
        <w:t>Zamawiający nie ponosi odpowiedzialności za zdarzenia wynikające z </w:t>
      </w:r>
      <w:r w:rsidRPr="000472A5">
        <w:rPr>
          <w:rFonts w:ascii="Times New Roman" w:hAnsi="Times New Roman"/>
          <w:bCs/>
          <w:iCs/>
          <w:color w:val="000000"/>
          <w:sz w:val="24"/>
          <w:szCs w:val="24"/>
          <w:u w:val="single"/>
        </w:rPr>
        <w:t>nieprawidłowego oznakowania opakowania</w:t>
      </w:r>
      <w:r w:rsidRPr="00FF0851">
        <w:rPr>
          <w:rFonts w:ascii="Times New Roman" w:hAnsi="Times New Roman"/>
          <w:bCs/>
          <w:iCs/>
          <w:color w:val="000000"/>
          <w:sz w:val="24"/>
          <w:szCs w:val="24"/>
        </w:rPr>
        <w:t xml:space="preserve"> lub braku którejkolwiek informacji podanych w niniejszym punkcie.</w:t>
      </w:r>
    </w:p>
    <w:p w:rsidR="001A2A20" w:rsidRPr="00FF0851" w:rsidRDefault="001A2A20" w:rsidP="00FF0851">
      <w:pPr>
        <w:pStyle w:val="pkt"/>
        <w:numPr>
          <w:ilvl w:val="0"/>
          <w:numId w:val="29"/>
        </w:numPr>
        <w:tabs>
          <w:tab w:val="left" w:pos="426"/>
        </w:tabs>
        <w:suppressAutoHyphens/>
        <w:spacing w:before="0" w:after="0" w:line="240" w:lineRule="auto"/>
        <w:ind w:left="0" w:firstLine="0"/>
        <w:rPr>
          <w:rFonts w:ascii="Times New Roman" w:hAnsi="Times New Roman"/>
          <w:sz w:val="24"/>
          <w:szCs w:val="24"/>
        </w:rPr>
      </w:pPr>
      <w:r w:rsidRPr="00FF0851">
        <w:rPr>
          <w:rFonts w:ascii="Times New Roman" w:eastAsia="ArialMT" w:hAnsi="Times New Roman"/>
          <w:sz w:val="24"/>
          <w:szCs w:val="24"/>
        </w:rPr>
        <w:t xml:space="preserve">Przed upływem terminu składania ofert, wykonawca może wprowadzić zmiany do złożonej oferty lub ją wycofać. Zmiany lub informacja o wycofaniu oferty winny być doręczone zamawiającemu na piśmie przed upływem terminu składania ofert. Oświadczenie o wprowadzeniu zmian lub wycofaniu oferty winno być opakowane tak, jak oferta, a koperta zawierać dodatkowe oznaczenie wyrazem: „ZMIANA” </w:t>
      </w:r>
      <w:r w:rsidRPr="00FF0851">
        <w:rPr>
          <w:rFonts w:ascii="Times New Roman" w:hAnsi="Times New Roman"/>
          <w:sz w:val="24"/>
          <w:szCs w:val="24"/>
        </w:rPr>
        <w:t>lub „WYCOFANIE”.</w:t>
      </w:r>
    </w:p>
    <w:p w:rsidR="001A2A20" w:rsidRPr="00FF0851" w:rsidRDefault="001A2A20" w:rsidP="00FF0851">
      <w:pPr>
        <w:pStyle w:val="pkt"/>
        <w:numPr>
          <w:ilvl w:val="0"/>
          <w:numId w:val="29"/>
        </w:numPr>
        <w:tabs>
          <w:tab w:val="left" w:pos="426"/>
        </w:tabs>
        <w:suppressAutoHyphens/>
        <w:spacing w:before="0" w:after="0" w:line="240" w:lineRule="auto"/>
        <w:ind w:left="0" w:firstLine="0"/>
        <w:rPr>
          <w:rFonts w:ascii="Times New Roman" w:hAnsi="Times New Roman"/>
          <w:sz w:val="24"/>
          <w:szCs w:val="24"/>
        </w:rPr>
      </w:pPr>
      <w:r w:rsidRPr="00FF0851">
        <w:rPr>
          <w:rFonts w:ascii="Times New Roman" w:hAnsi="Times New Roman"/>
          <w:sz w:val="24"/>
          <w:szCs w:val="24"/>
        </w:rPr>
        <w:t>Wszelkie koszty związane z przygotowaniem oferty ponosi wykonawca.</w:t>
      </w:r>
    </w:p>
    <w:p w:rsidR="001A2A20" w:rsidRPr="00FF0851" w:rsidRDefault="001A2A20" w:rsidP="00FF0851">
      <w:pPr>
        <w:pStyle w:val="Bezodstpw"/>
        <w:jc w:val="both"/>
        <w:rPr>
          <w:rFonts w:cs="Times New Roman"/>
          <w:lang w:val="pl-PL"/>
        </w:rPr>
      </w:pPr>
    </w:p>
    <w:p w:rsidR="001A2A20" w:rsidRPr="00FF0851" w:rsidRDefault="001A2A20" w:rsidP="00FF0851">
      <w:pPr>
        <w:pStyle w:val="Bezodstpw"/>
        <w:jc w:val="both"/>
        <w:rPr>
          <w:rFonts w:cs="Times New Roman"/>
          <w:b/>
          <w:lang w:val="pl-PL"/>
        </w:rPr>
      </w:pPr>
      <w:r w:rsidRPr="00FF0851">
        <w:rPr>
          <w:rFonts w:cs="Times New Roman"/>
          <w:b/>
          <w:lang w:val="pl-PL"/>
        </w:rPr>
        <w:t>ROZDZIAŁ 12: Miejsce oraz terminy składania i otwarcia ofert</w:t>
      </w:r>
    </w:p>
    <w:p w:rsidR="001A2A20" w:rsidRPr="00BE34C8" w:rsidRDefault="001A2A20" w:rsidP="00FF0851">
      <w:pPr>
        <w:pStyle w:val="Akapitzlist"/>
        <w:numPr>
          <w:ilvl w:val="0"/>
          <w:numId w:val="23"/>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FF0851">
        <w:rPr>
          <w:rFonts w:ascii="Times New Roman" w:eastAsia="ArialMT" w:hAnsi="Times New Roman" w:cs="Times New Roman"/>
          <w:sz w:val="24"/>
          <w:szCs w:val="24"/>
        </w:rPr>
        <w:t xml:space="preserve">Oferty należy złożyć w Urzędzie Miejskim przy ul. Mickiewicza 7 w Czarnej Wodzie, nr pokoju 19, nie później niż do </w:t>
      </w:r>
      <w:r w:rsidRPr="00BE34C8">
        <w:rPr>
          <w:rFonts w:ascii="Times New Roman" w:eastAsia="ArialMT" w:hAnsi="Times New Roman" w:cs="Times New Roman"/>
          <w:sz w:val="24"/>
          <w:szCs w:val="24"/>
        </w:rPr>
        <w:t xml:space="preserve">dnia </w:t>
      </w:r>
      <w:r w:rsidR="00BE34C8" w:rsidRPr="00BE34C8">
        <w:rPr>
          <w:rFonts w:ascii="Times New Roman" w:eastAsia="ArialMT" w:hAnsi="Times New Roman" w:cs="Times New Roman"/>
          <w:b/>
          <w:sz w:val="24"/>
          <w:szCs w:val="24"/>
        </w:rPr>
        <w:t>23</w:t>
      </w:r>
      <w:r w:rsidR="006577C6" w:rsidRPr="00BE34C8">
        <w:rPr>
          <w:rFonts w:ascii="Times New Roman" w:eastAsia="ArialMT" w:hAnsi="Times New Roman" w:cs="Times New Roman"/>
          <w:b/>
          <w:sz w:val="24"/>
          <w:szCs w:val="24"/>
        </w:rPr>
        <w:t>.07</w:t>
      </w:r>
      <w:r w:rsidRPr="00BE34C8">
        <w:rPr>
          <w:rFonts w:ascii="Times New Roman" w:eastAsia="ArialMT" w:hAnsi="Times New Roman" w:cs="Times New Roman"/>
          <w:b/>
          <w:sz w:val="24"/>
          <w:szCs w:val="24"/>
        </w:rPr>
        <w:t>.201</w:t>
      </w:r>
      <w:r w:rsidR="006577C6" w:rsidRPr="00BE34C8">
        <w:rPr>
          <w:rFonts w:ascii="Times New Roman" w:eastAsia="ArialMT" w:hAnsi="Times New Roman" w:cs="Times New Roman"/>
          <w:b/>
          <w:sz w:val="24"/>
          <w:szCs w:val="24"/>
        </w:rPr>
        <w:t>9</w:t>
      </w:r>
      <w:r w:rsidRPr="00BE34C8">
        <w:rPr>
          <w:rFonts w:ascii="Times New Roman" w:eastAsia="ArialMT" w:hAnsi="Times New Roman" w:cs="Times New Roman"/>
          <w:b/>
          <w:sz w:val="24"/>
          <w:szCs w:val="24"/>
        </w:rPr>
        <w:t xml:space="preserve"> r.</w:t>
      </w:r>
      <w:r w:rsidRPr="00BE34C8">
        <w:rPr>
          <w:rFonts w:ascii="Times New Roman" w:eastAsia="ArialMT" w:hAnsi="Times New Roman" w:cs="Times New Roman"/>
          <w:sz w:val="24"/>
          <w:szCs w:val="24"/>
        </w:rPr>
        <w:t xml:space="preserve"> </w:t>
      </w:r>
      <w:r w:rsidRPr="00BE34C8">
        <w:rPr>
          <w:rFonts w:ascii="Times New Roman" w:hAnsi="Times New Roman" w:cs="Times New Roman"/>
          <w:sz w:val="24"/>
          <w:szCs w:val="24"/>
        </w:rPr>
        <w:t xml:space="preserve">do godz. </w:t>
      </w:r>
      <w:r w:rsidRPr="00BE34C8">
        <w:rPr>
          <w:rFonts w:ascii="Times New Roman" w:hAnsi="Times New Roman" w:cs="Times New Roman"/>
          <w:b/>
          <w:bCs/>
          <w:sz w:val="24"/>
          <w:szCs w:val="24"/>
        </w:rPr>
        <w:t>11:00</w:t>
      </w:r>
      <w:r w:rsidRPr="00BE34C8">
        <w:rPr>
          <w:rFonts w:ascii="Times New Roman" w:hAnsi="Times New Roman" w:cs="Times New Roman"/>
          <w:sz w:val="24"/>
          <w:szCs w:val="24"/>
        </w:rPr>
        <w:t>.</w:t>
      </w:r>
    </w:p>
    <w:p w:rsidR="001A2A20" w:rsidRPr="00BE34C8" w:rsidRDefault="001A2A20" w:rsidP="00FF0851">
      <w:pPr>
        <w:pStyle w:val="Akapitzlist"/>
        <w:numPr>
          <w:ilvl w:val="0"/>
          <w:numId w:val="23"/>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BE34C8">
        <w:rPr>
          <w:rFonts w:ascii="Times New Roman" w:eastAsia="ArialMT" w:hAnsi="Times New Roman" w:cs="Times New Roman"/>
          <w:sz w:val="24"/>
          <w:szCs w:val="24"/>
        </w:rPr>
        <w:t>W przypadku ofert przesłanych drogą pocztową (przesyłka polecona lub poczta kurierska), jako termin złożenia oferty zamawiający przyjmie termin otrzymania przesyłki.</w:t>
      </w:r>
    </w:p>
    <w:p w:rsidR="001A2A20" w:rsidRPr="00FF0851" w:rsidRDefault="001A2A20" w:rsidP="00FF0851">
      <w:pPr>
        <w:pStyle w:val="Akapitzlist"/>
        <w:numPr>
          <w:ilvl w:val="0"/>
          <w:numId w:val="23"/>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BE34C8">
        <w:rPr>
          <w:rFonts w:ascii="Times New Roman" w:eastAsia="ArialMT" w:hAnsi="Times New Roman" w:cs="Times New Roman"/>
          <w:sz w:val="24"/>
          <w:szCs w:val="24"/>
        </w:rPr>
        <w:t>Otwarcie ofert nastąpi w dniu</w:t>
      </w:r>
      <w:r w:rsidRPr="00BE34C8">
        <w:rPr>
          <w:rFonts w:ascii="Times New Roman" w:eastAsia="ArialMT" w:hAnsi="Times New Roman" w:cs="Times New Roman"/>
          <w:b/>
          <w:bCs/>
          <w:sz w:val="24"/>
          <w:szCs w:val="24"/>
        </w:rPr>
        <w:t xml:space="preserve"> </w:t>
      </w:r>
      <w:r w:rsidR="00BE34C8" w:rsidRPr="00BE34C8">
        <w:rPr>
          <w:rFonts w:ascii="Times New Roman" w:eastAsia="ArialMT" w:hAnsi="Times New Roman" w:cs="Times New Roman"/>
          <w:b/>
          <w:sz w:val="24"/>
          <w:szCs w:val="24"/>
        </w:rPr>
        <w:t>23</w:t>
      </w:r>
      <w:r w:rsidR="006577C6" w:rsidRPr="00BE34C8">
        <w:rPr>
          <w:rFonts w:ascii="Times New Roman" w:eastAsia="ArialMT" w:hAnsi="Times New Roman" w:cs="Times New Roman"/>
          <w:b/>
          <w:sz w:val="24"/>
          <w:szCs w:val="24"/>
        </w:rPr>
        <w:t>.07.</w:t>
      </w:r>
      <w:r w:rsidRPr="00BE34C8">
        <w:rPr>
          <w:rFonts w:ascii="Times New Roman" w:eastAsia="ArialMT" w:hAnsi="Times New Roman" w:cs="Times New Roman"/>
          <w:b/>
          <w:sz w:val="24"/>
          <w:szCs w:val="24"/>
        </w:rPr>
        <w:t>201</w:t>
      </w:r>
      <w:r w:rsidR="006577C6" w:rsidRPr="00BE34C8">
        <w:rPr>
          <w:rFonts w:ascii="Times New Roman" w:eastAsia="ArialMT" w:hAnsi="Times New Roman" w:cs="Times New Roman"/>
          <w:b/>
          <w:sz w:val="24"/>
          <w:szCs w:val="24"/>
        </w:rPr>
        <w:t>9</w:t>
      </w:r>
      <w:r w:rsidRPr="00BE34C8">
        <w:rPr>
          <w:rFonts w:ascii="Times New Roman" w:eastAsia="ArialMT" w:hAnsi="Times New Roman" w:cs="Times New Roman"/>
          <w:b/>
          <w:sz w:val="24"/>
          <w:szCs w:val="24"/>
        </w:rPr>
        <w:t xml:space="preserve"> r.</w:t>
      </w:r>
      <w:r w:rsidRPr="00BE34C8">
        <w:rPr>
          <w:rFonts w:ascii="Times New Roman" w:eastAsia="ArialMT" w:hAnsi="Times New Roman" w:cs="Times New Roman"/>
          <w:sz w:val="24"/>
          <w:szCs w:val="24"/>
        </w:rPr>
        <w:t xml:space="preserve"> </w:t>
      </w:r>
      <w:r w:rsidRPr="00BE34C8">
        <w:rPr>
          <w:rFonts w:ascii="Times New Roman" w:hAnsi="Times New Roman" w:cs="Times New Roman"/>
          <w:sz w:val="24"/>
          <w:szCs w:val="24"/>
        </w:rPr>
        <w:t>o godz</w:t>
      </w:r>
      <w:r w:rsidRPr="00FF0851">
        <w:rPr>
          <w:rFonts w:ascii="Times New Roman" w:hAnsi="Times New Roman" w:cs="Times New Roman"/>
          <w:sz w:val="24"/>
          <w:szCs w:val="24"/>
        </w:rPr>
        <w:t xml:space="preserve">. </w:t>
      </w:r>
      <w:r w:rsidR="00E00359" w:rsidRPr="00FF0851">
        <w:rPr>
          <w:rFonts w:ascii="Times New Roman" w:hAnsi="Times New Roman" w:cs="Times New Roman"/>
          <w:b/>
          <w:bCs/>
          <w:sz w:val="24"/>
          <w:szCs w:val="24"/>
        </w:rPr>
        <w:t>11:15</w:t>
      </w:r>
      <w:r w:rsidRPr="00FF0851">
        <w:rPr>
          <w:rFonts w:ascii="Times New Roman" w:hAnsi="Times New Roman" w:cs="Times New Roman"/>
          <w:sz w:val="24"/>
          <w:szCs w:val="24"/>
        </w:rPr>
        <w:t>,</w:t>
      </w:r>
      <w:r w:rsidRPr="00FF0851">
        <w:rPr>
          <w:rFonts w:ascii="Times New Roman" w:hAnsi="Times New Roman" w:cs="Times New Roman"/>
          <w:b/>
          <w:bCs/>
          <w:sz w:val="24"/>
          <w:szCs w:val="24"/>
        </w:rPr>
        <w:t xml:space="preserve"> </w:t>
      </w:r>
      <w:r w:rsidRPr="00FF0851">
        <w:rPr>
          <w:rFonts w:ascii="Times New Roman" w:eastAsia="ArialMT" w:hAnsi="Times New Roman" w:cs="Times New Roman"/>
          <w:sz w:val="24"/>
          <w:szCs w:val="24"/>
        </w:rPr>
        <w:t xml:space="preserve">w siedzibie zamawiającego w sali </w:t>
      </w:r>
      <w:r w:rsidR="000720E8" w:rsidRPr="00FF0851">
        <w:rPr>
          <w:rFonts w:ascii="Times New Roman" w:hAnsi="Times New Roman" w:cs="Times New Roman"/>
          <w:sz w:val="24"/>
          <w:szCs w:val="24"/>
        </w:rPr>
        <w:t>nr </w:t>
      </w:r>
      <w:r w:rsidRPr="00FF0851">
        <w:rPr>
          <w:rFonts w:ascii="Times New Roman" w:hAnsi="Times New Roman" w:cs="Times New Roman"/>
          <w:sz w:val="24"/>
          <w:szCs w:val="24"/>
        </w:rPr>
        <w:t>20.</w:t>
      </w:r>
    </w:p>
    <w:p w:rsidR="001A2A20" w:rsidRPr="00FF0851" w:rsidRDefault="001A2A20" w:rsidP="00FF0851">
      <w:pPr>
        <w:pStyle w:val="Akapitzlist"/>
        <w:numPr>
          <w:ilvl w:val="0"/>
          <w:numId w:val="23"/>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FF0851">
        <w:rPr>
          <w:rFonts w:ascii="Times New Roman" w:eastAsia="ArialMT" w:hAnsi="Times New Roman" w:cs="Times New Roman"/>
          <w:sz w:val="24"/>
          <w:szCs w:val="24"/>
        </w:rPr>
        <w:t xml:space="preserve">Wszystkie oferty otrzymane przez </w:t>
      </w:r>
      <w:r w:rsidR="00B533D9" w:rsidRPr="00FF0851">
        <w:rPr>
          <w:rFonts w:ascii="Times New Roman" w:eastAsia="ArialMT" w:hAnsi="Times New Roman" w:cs="Times New Roman"/>
          <w:sz w:val="24"/>
          <w:szCs w:val="24"/>
        </w:rPr>
        <w:t>z</w:t>
      </w:r>
      <w:r w:rsidRPr="00FF0851">
        <w:rPr>
          <w:rFonts w:ascii="Times New Roman" w:eastAsia="ArialMT" w:hAnsi="Times New Roman" w:cs="Times New Roman"/>
          <w:sz w:val="24"/>
          <w:szCs w:val="24"/>
        </w:rPr>
        <w:t>amawiającego po terminie składania ofert zostaną zwrócone wykonaw</w:t>
      </w:r>
      <w:r w:rsidRPr="00FF0851">
        <w:rPr>
          <w:rFonts w:ascii="Times New Roman" w:hAnsi="Times New Roman" w:cs="Times New Roman"/>
          <w:sz w:val="24"/>
          <w:szCs w:val="24"/>
        </w:rPr>
        <w:t>com nieotwarte.</w:t>
      </w:r>
    </w:p>
    <w:p w:rsidR="001A2A20" w:rsidRPr="00FF0851" w:rsidRDefault="001A2A20" w:rsidP="00FF0851">
      <w:pPr>
        <w:pStyle w:val="Akapitzlist"/>
        <w:numPr>
          <w:ilvl w:val="0"/>
          <w:numId w:val="23"/>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FF0851">
        <w:rPr>
          <w:rFonts w:ascii="Times New Roman" w:eastAsia="ArialMT" w:hAnsi="Times New Roman" w:cs="Times New Roman"/>
          <w:sz w:val="24"/>
          <w:szCs w:val="24"/>
        </w:rPr>
        <w:t>Wykonawcy mogą być obecni przy otwieraniu ofert.</w:t>
      </w:r>
    </w:p>
    <w:p w:rsidR="001A2A20" w:rsidRPr="00FF0851" w:rsidRDefault="001A2A20" w:rsidP="00FF0851">
      <w:pPr>
        <w:pStyle w:val="Akapitzlist"/>
        <w:numPr>
          <w:ilvl w:val="0"/>
          <w:numId w:val="23"/>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FF0851">
        <w:rPr>
          <w:rFonts w:ascii="Times New Roman" w:eastAsia="ArialMT" w:hAnsi="Times New Roman" w:cs="Times New Roman"/>
          <w:sz w:val="24"/>
          <w:szCs w:val="24"/>
        </w:rPr>
        <w:t xml:space="preserve">Przed otwarciem ofert zamawiający poda kwotę, jaką może przeznaczyć na sfinansowanie </w:t>
      </w:r>
      <w:r w:rsidRPr="00FF0851">
        <w:rPr>
          <w:rFonts w:ascii="Times New Roman" w:hAnsi="Times New Roman" w:cs="Times New Roman"/>
          <w:sz w:val="24"/>
          <w:szCs w:val="24"/>
        </w:rPr>
        <w:t>zamówienia.</w:t>
      </w:r>
    </w:p>
    <w:p w:rsidR="001A2A20" w:rsidRPr="00FF0851" w:rsidRDefault="001A2A20" w:rsidP="00FF0851">
      <w:pPr>
        <w:pStyle w:val="Akapitzlist"/>
        <w:numPr>
          <w:ilvl w:val="0"/>
          <w:numId w:val="23"/>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FF0851">
        <w:rPr>
          <w:rFonts w:ascii="Times New Roman" w:eastAsia="ArialMT" w:hAnsi="Times New Roman" w:cs="Times New Roman"/>
          <w:sz w:val="24"/>
          <w:szCs w:val="24"/>
        </w:rPr>
        <w:t xml:space="preserve">Koperty oznaczone „WYCOFANE” zostaną odczytane w pierwszej kolejności bez otwierania oferty, której dotyczy wycofanie. Koperty oznaczone „ZMIANA” zostaną otwarte i odczytane </w:t>
      </w:r>
      <w:r w:rsidRPr="00FF0851">
        <w:rPr>
          <w:rFonts w:ascii="Times New Roman" w:hAnsi="Times New Roman" w:cs="Times New Roman"/>
          <w:sz w:val="24"/>
          <w:szCs w:val="24"/>
        </w:rPr>
        <w:t>wraz z odczytaniem oferty, której dotyczy ta zmiana.</w:t>
      </w:r>
    </w:p>
    <w:p w:rsidR="001A2A20" w:rsidRPr="00FF0851" w:rsidRDefault="001A2A20" w:rsidP="00FF0851">
      <w:pPr>
        <w:pStyle w:val="Akapitzlist"/>
        <w:numPr>
          <w:ilvl w:val="0"/>
          <w:numId w:val="23"/>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FF0851">
        <w:rPr>
          <w:rFonts w:ascii="Times New Roman" w:eastAsia="ArialMT" w:hAnsi="Times New Roman" w:cs="Times New Roman"/>
          <w:sz w:val="24"/>
          <w:szCs w:val="24"/>
        </w:rPr>
        <w:t>Podczas otwarcia kopert z ofertami zamawiający ogłosi naz</w:t>
      </w:r>
      <w:r w:rsidRPr="00FF0851">
        <w:rPr>
          <w:rFonts w:ascii="Times New Roman" w:hAnsi="Times New Roman" w:cs="Times New Roman"/>
          <w:sz w:val="24"/>
          <w:szCs w:val="24"/>
        </w:rPr>
        <w:t xml:space="preserve">wy wykonawców, adresy wykonawców, ceny ofertowe zamówienia, </w:t>
      </w:r>
      <w:r w:rsidR="00964095" w:rsidRPr="00FF0851">
        <w:rPr>
          <w:rFonts w:ascii="Times New Roman" w:hAnsi="Times New Roman" w:cs="Times New Roman"/>
          <w:sz w:val="24"/>
          <w:szCs w:val="24"/>
        </w:rPr>
        <w:t>zadeklarowany okres gwarancji</w:t>
      </w:r>
      <w:r w:rsidRPr="00FF0851">
        <w:rPr>
          <w:rFonts w:ascii="Times New Roman" w:eastAsia="Arial Unicode MS" w:hAnsi="Times New Roman" w:cs="Times New Roman"/>
          <w:sz w:val="24"/>
          <w:szCs w:val="24"/>
        </w:rPr>
        <w:t xml:space="preserve"> i terminy płatności</w:t>
      </w:r>
      <w:r w:rsidRPr="00FF0851">
        <w:rPr>
          <w:rFonts w:ascii="Times New Roman" w:hAnsi="Times New Roman" w:cs="Times New Roman"/>
          <w:sz w:val="24"/>
          <w:szCs w:val="24"/>
        </w:rPr>
        <w:t>.</w:t>
      </w:r>
    </w:p>
    <w:p w:rsidR="001A2A20" w:rsidRPr="00FF0851" w:rsidRDefault="001A2A20" w:rsidP="00FF0851">
      <w:pPr>
        <w:pStyle w:val="Akapitzlist"/>
        <w:numPr>
          <w:ilvl w:val="0"/>
          <w:numId w:val="23"/>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FF0851">
        <w:rPr>
          <w:rFonts w:ascii="Times New Roman" w:eastAsia="ArialMT" w:hAnsi="Times New Roman" w:cs="Times New Roman"/>
          <w:sz w:val="24"/>
          <w:szCs w:val="24"/>
        </w:rPr>
        <w:t>W toku dokonywania oceny złożonych ofert zamawiający może żądać udzielenia przez wykonawców wyjaśnień dotyczących treści złożonych przez nich ofert. Zamawiający poprawi w tekście oferty oczywiste omyłki pisarskie oraz omyłki rachunkowe, z uwzględnieniem konsekwencji rachunkowych dokonanych poprawek, niezwłocznie zawiadamiając o tym wykonawcę, którego oferta została poprawiona.</w:t>
      </w:r>
    </w:p>
    <w:p w:rsidR="001A2A20" w:rsidRDefault="001A2A20" w:rsidP="00FF0851">
      <w:pPr>
        <w:pStyle w:val="Bezodstpw"/>
        <w:jc w:val="both"/>
        <w:rPr>
          <w:rFonts w:cs="Times New Roman"/>
          <w:lang w:val="pl-PL"/>
        </w:rPr>
      </w:pPr>
    </w:p>
    <w:p w:rsidR="000472A5" w:rsidRDefault="000472A5" w:rsidP="00FF0851">
      <w:pPr>
        <w:pStyle w:val="Bezodstpw"/>
        <w:jc w:val="both"/>
        <w:rPr>
          <w:rFonts w:cs="Times New Roman"/>
          <w:lang w:val="pl-PL"/>
        </w:rPr>
      </w:pPr>
    </w:p>
    <w:p w:rsidR="000472A5" w:rsidRPr="00FF0851" w:rsidRDefault="000472A5" w:rsidP="00FF0851">
      <w:pPr>
        <w:pStyle w:val="Bezodstpw"/>
        <w:jc w:val="both"/>
        <w:rPr>
          <w:rFonts w:cs="Times New Roman"/>
          <w:lang w:val="pl-PL"/>
        </w:rPr>
      </w:pPr>
    </w:p>
    <w:p w:rsidR="001A2A20" w:rsidRPr="00FF0851" w:rsidRDefault="001A2A20" w:rsidP="00FF0851">
      <w:pPr>
        <w:pStyle w:val="Bezodstpw"/>
        <w:jc w:val="both"/>
        <w:rPr>
          <w:rFonts w:cs="Times New Roman"/>
          <w:b/>
          <w:lang w:val="pl-PL"/>
        </w:rPr>
      </w:pPr>
      <w:r w:rsidRPr="00FF0851">
        <w:rPr>
          <w:rFonts w:cs="Times New Roman"/>
          <w:b/>
          <w:lang w:val="pl-PL"/>
        </w:rPr>
        <w:lastRenderedPageBreak/>
        <w:t>ROZDZIAŁ 13: Opis sposobu obliczania ceny</w:t>
      </w:r>
    </w:p>
    <w:p w:rsidR="000472A5" w:rsidRPr="00DE19C2" w:rsidRDefault="000472A5" w:rsidP="000472A5">
      <w:pPr>
        <w:pStyle w:val="Akapitzlist"/>
        <w:numPr>
          <w:ilvl w:val="0"/>
          <w:numId w:val="30"/>
        </w:numPr>
        <w:tabs>
          <w:tab w:val="left" w:pos="284"/>
        </w:tabs>
        <w:suppressAutoHyphens/>
        <w:autoSpaceDE w:val="0"/>
        <w:adjustRightInd w:val="0"/>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Wykonaw</w:t>
      </w:r>
      <w:r w:rsidRPr="00DE19C2">
        <w:rPr>
          <w:rFonts w:ascii="Times New Roman" w:hAnsi="Times New Roman" w:cs="Times New Roman"/>
          <w:sz w:val="24"/>
          <w:szCs w:val="24"/>
        </w:rPr>
        <w:t xml:space="preserve">ca określa cenę realizacji zamówienia poprzez wskazanie w Formularzu ofertowym sporządzonym według wzoru stanowiącego </w:t>
      </w:r>
      <w:r w:rsidRPr="00342C30">
        <w:rPr>
          <w:rFonts w:ascii="Times New Roman" w:hAnsi="Times New Roman" w:cs="Times New Roman"/>
          <w:sz w:val="24"/>
          <w:szCs w:val="24"/>
        </w:rPr>
        <w:t xml:space="preserve">załącznik nr 2 </w:t>
      </w:r>
      <w:r>
        <w:rPr>
          <w:rFonts w:ascii="Times New Roman" w:hAnsi="Times New Roman" w:cs="Times New Roman"/>
          <w:sz w:val="24"/>
          <w:szCs w:val="24"/>
        </w:rPr>
        <w:t xml:space="preserve">do SIWZ </w:t>
      </w:r>
      <w:r w:rsidRPr="00342C30">
        <w:rPr>
          <w:rFonts w:ascii="Times New Roman" w:hAnsi="Times New Roman" w:cs="Times New Roman"/>
          <w:sz w:val="24"/>
          <w:szCs w:val="24"/>
        </w:rPr>
        <w:t>oferowanej</w:t>
      </w:r>
      <w:r w:rsidRPr="00DE19C2">
        <w:rPr>
          <w:rFonts w:ascii="Times New Roman" w:hAnsi="Times New Roman" w:cs="Times New Roman"/>
          <w:sz w:val="24"/>
          <w:szCs w:val="24"/>
        </w:rPr>
        <w:t xml:space="preserve"> ceny ryczałtowej za realizację przedmiotu zamówienia:</w:t>
      </w:r>
    </w:p>
    <w:p w:rsidR="000472A5" w:rsidRPr="00DE19C2" w:rsidRDefault="000472A5" w:rsidP="000472A5">
      <w:pPr>
        <w:pStyle w:val="Akapitzlist"/>
        <w:numPr>
          <w:ilvl w:val="1"/>
          <w:numId w:val="59"/>
        </w:numPr>
        <w:tabs>
          <w:tab w:val="left" w:pos="284"/>
        </w:tabs>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cena brutto (z VAT),</w:t>
      </w:r>
    </w:p>
    <w:p w:rsidR="000472A5" w:rsidRDefault="000472A5" w:rsidP="000472A5">
      <w:pPr>
        <w:pStyle w:val="Akapitzlist"/>
        <w:numPr>
          <w:ilvl w:val="1"/>
          <w:numId w:val="59"/>
        </w:numPr>
        <w:tabs>
          <w:tab w:val="left" w:pos="284"/>
        </w:tabs>
        <w:suppressAutoHyphens/>
        <w:autoSpaceDE w:val="0"/>
        <w:adjustRightInd w:val="0"/>
        <w:spacing w:after="0" w:line="276" w:lineRule="auto"/>
        <w:ind w:left="284" w:hanging="284"/>
        <w:jc w:val="both"/>
        <w:rPr>
          <w:rFonts w:ascii="Times New Roman" w:hAnsi="Times New Roman" w:cs="Times New Roman"/>
          <w:sz w:val="24"/>
          <w:szCs w:val="24"/>
        </w:rPr>
      </w:pPr>
      <w:r w:rsidRPr="003B3CD8">
        <w:rPr>
          <w:rFonts w:ascii="Times New Roman" w:hAnsi="Times New Roman" w:cs="Times New Roman"/>
          <w:sz w:val="24"/>
          <w:szCs w:val="24"/>
        </w:rPr>
        <w:t xml:space="preserve">podatek VAT </w:t>
      </w:r>
      <w:r>
        <w:rPr>
          <w:rFonts w:ascii="Times New Roman" w:hAnsi="Times New Roman" w:cs="Times New Roman"/>
          <w:sz w:val="24"/>
          <w:szCs w:val="24"/>
        </w:rPr>
        <w:t>,</w:t>
      </w:r>
    </w:p>
    <w:p w:rsidR="000472A5" w:rsidRDefault="000472A5" w:rsidP="000472A5">
      <w:pPr>
        <w:pStyle w:val="Akapitzlist"/>
        <w:numPr>
          <w:ilvl w:val="1"/>
          <w:numId w:val="59"/>
        </w:numPr>
        <w:tabs>
          <w:tab w:val="left" w:pos="284"/>
        </w:tabs>
        <w:suppressAutoHyphens/>
        <w:autoSpaceDE w:val="0"/>
        <w:adjustRightInd w:val="0"/>
        <w:spacing w:after="0" w:line="276" w:lineRule="auto"/>
        <w:ind w:left="284" w:hanging="284"/>
        <w:jc w:val="both"/>
        <w:rPr>
          <w:rFonts w:ascii="Times New Roman" w:hAnsi="Times New Roman" w:cs="Times New Roman"/>
          <w:sz w:val="24"/>
          <w:szCs w:val="24"/>
        </w:rPr>
      </w:pPr>
      <w:r w:rsidRPr="003B3CD8">
        <w:rPr>
          <w:rFonts w:ascii="Times New Roman" w:hAnsi="Times New Roman" w:cs="Times New Roman"/>
          <w:sz w:val="24"/>
          <w:szCs w:val="24"/>
        </w:rPr>
        <w:t>cena netto.</w:t>
      </w:r>
    </w:p>
    <w:p w:rsidR="000472A5" w:rsidRPr="005913EB" w:rsidRDefault="000472A5" w:rsidP="000472A5">
      <w:pPr>
        <w:pStyle w:val="Bezodstpw"/>
        <w:numPr>
          <w:ilvl w:val="0"/>
          <w:numId w:val="30"/>
        </w:numPr>
        <w:tabs>
          <w:tab w:val="left" w:pos="284"/>
        </w:tabs>
        <w:ind w:left="0" w:firstLine="0"/>
        <w:jc w:val="both"/>
        <w:rPr>
          <w:lang w:val="pl-PL"/>
        </w:rPr>
      </w:pPr>
      <w:r>
        <w:rPr>
          <w:rFonts w:eastAsia="ArialMT"/>
          <w:lang w:val="pl-PL"/>
        </w:rPr>
        <w:t>Cena oferty powinna obejmować kompletne wykonanie zamówienia publicznego, w tym koszty wykonania robót bezpośrednio wynikających z dokumentacji, jak również koszty robót nie ujętych, a których wykonanie niezbędne jest dla prawidłowego wykonania przedmiotu umowy, m. in.: roboty tymczasowe, prace towarzyszące, inflację w okresie realizacji robót, kos</w:t>
      </w:r>
      <w:r>
        <w:rPr>
          <w:lang w:val="pl-PL"/>
        </w:rPr>
        <w:t xml:space="preserve">zty wszystkich robót przygotowawczych, </w:t>
      </w:r>
      <w:r>
        <w:rPr>
          <w:rFonts w:eastAsia="ArialMT"/>
          <w:lang w:val="pl-PL"/>
        </w:rPr>
        <w:t xml:space="preserve">koszty utrzymania placu budowy, koszty uporządkowania placu budowy, koszty odszkodowań oraz wszelkie inne koszty konieczne do poniesienia celem terminowej i prawidłowej realizacji </w:t>
      </w:r>
      <w:r>
        <w:rPr>
          <w:lang w:val="pl-PL"/>
        </w:rPr>
        <w:t>zamówienia oraz podatek VAT.</w:t>
      </w:r>
    </w:p>
    <w:p w:rsidR="000472A5" w:rsidRDefault="000472A5" w:rsidP="000472A5">
      <w:pPr>
        <w:widowControl/>
        <w:jc w:val="both"/>
        <w:textAlignment w:val="auto"/>
        <w:rPr>
          <w:lang w:val="pl-PL"/>
        </w:rPr>
      </w:pPr>
      <w:r>
        <w:rPr>
          <w:lang w:val="pl-PL"/>
        </w:rPr>
        <w:t xml:space="preserve">Wykonawca jest zobowiązany w cenie oferty uwzględnić także załatwienie wszelkich innych formalności dotyczących budowy i kosztów z tym związanych jak: badania, sprawdzenia, obsługa geodezyjna z inwentaryzacją powykonawczą itp. Podstawą do opracowania ceny ryczałtowej jest dokumentacja projektowa i specyfikacje techniczne wykonania i odbioru robót. Załączone przedmiary robót służą tylko do uzupełnienia opisu przedmiotu zamówienia i nie są podstawą do wyliczenia ceny. </w:t>
      </w:r>
    </w:p>
    <w:p w:rsidR="000472A5" w:rsidRPr="00183772" w:rsidRDefault="000472A5" w:rsidP="000472A5">
      <w:pPr>
        <w:widowControl/>
        <w:jc w:val="both"/>
        <w:textAlignment w:val="auto"/>
        <w:rPr>
          <w:rFonts w:cs="Times New Roman"/>
          <w:lang w:val="pl-PL"/>
        </w:rPr>
      </w:pPr>
      <w:r>
        <w:rPr>
          <w:lang w:val="pl-PL"/>
        </w:rPr>
        <w:t xml:space="preserve">Dlatego nie przypisuje się przedmiarowi decydującego znaczenia z punktu widzenia sposobu obliczenia ceny ofertowej. Zapis ten należy odnieść również do art.632 </w:t>
      </w:r>
      <w:r>
        <w:rPr>
          <w:rFonts w:cs="Times New Roman"/>
          <w:lang w:val="pl-PL"/>
        </w:rPr>
        <w:t>§</w:t>
      </w:r>
      <w:r>
        <w:rPr>
          <w:lang w:val="pl-PL"/>
        </w:rPr>
        <w:t xml:space="preserve"> 1 Kodeksu cywilnego. „Jeżeli strony umówiły się o wynagrodzenie ryczałtowe, przyjmujący zamówienie nie może żądać </w:t>
      </w:r>
      <w:r w:rsidRPr="00183772">
        <w:rPr>
          <w:rFonts w:cs="Times New Roman"/>
          <w:lang w:val="pl-PL"/>
        </w:rPr>
        <w:t>podwyższenia wynagrodzenia, chociażby w czasie zawarcia  umowy nie można było przewidzieć rozmiaru lub kosztów prac”.</w:t>
      </w:r>
    </w:p>
    <w:p w:rsidR="000472A5" w:rsidRPr="00183772" w:rsidRDefault="000472A5" w:rsidP="000472A5">
      <w:pPr>
        <w:pStyle w:val="Akapitzlist"/>
        <w:numPr>
          <w:ilvl w:val="0"/>
          <w:numId w:val="30"/>
        </w:numPr>
        <w:tabs>
          <w:tab w:val="left" w:pos="284"/>
        </w:tabs>
        <w:suppressAutoHyphens/>
        <w:autoSpaceDE w:val="0"/>
        <w:adjustRightInd w:val="0"/>
        <w:spacing w:after="0" w:line="276" w:lineRule="auto"/>
        <w:ind w:left="0" w:firstLine="0"/>
        <w:jc w:val="both"/>
        <w:rPr>
          <w:rFonts w:ascii="Times New Roman" w:hAnsi="Times New Roman" w:cs="Times New Roman"/>
          <w:sz w:val="24"/>
          <w:szCs w:val="24"/>
        </w:rPr>
      </w:pPr>
      <w:r w:rsidRPr="00183772">
        <w:rPr>
          <w:rFonts w:ascii="Times New Roman" w:hAnsi="Times New Roman" w:cs="Times New Roman"/>
          <w:sz w:val="24"/>
          <w:szCs w:val="24"/>
        </w:rPr>
        <w:t>Zgodnie z istotą wynagrodzenia ryczałtowego przedmiar robót do wyliczenia ceny oferty winien sporządzić Wykonawca na podstawie dokumentacji projektowej lub pomiarów z natury. Wykonawca musi przewidzieć wszystkie okoliczności, które mogą wpłynąć na cenę zamówienia. W związku z powyższym, Zamawiający zaleca sprawdzenie w terenie warunków wykonania zamówienia.</w:t>
      </w:r>
    </w:p>
    <w:p w:rsidR="000472A5" w:rsidRPr="006D1230" w:rsidRDefault="000472A5" w:rsidP="000472A5">
      <w:pPr>
        <w:pStyle w:val="Akapitzlist"/>
        <w:numPr>
          <w:ilvl w:val="0"/>
          <w:numId w:val="30"/>
        </w:numPr>
        <w:tabs>
          <w:tab w:val="left" w:pos="284"/>
        </w:tabs>
        <w:suppressAutoHyphens/>
        <w:autoSpaceDE w:val="0"/>
        <w:adjustRightInd w:val="0"/>
        <w:spacing w:after="0" w:line="276" w:lineRule="auto"/>
        <w:ind w:left="0" w:firstLine="0"/>
        <w:jc w:val="both"/>
        <w:rPr>
          <w:rFonts w:ascii="Times New Roman" w:hAnsi="Times New Roman" w:cs="Times New Roman"/>
          <w:sz w:val="24"/>
          <w:szCs w:val="24"/>
        </w:rPr>
      </w:pPr>
      <w:r w:rsidRPr="00183772">
        <w:rPr>
          <w:rFonts w:ascii="Times New Roman" w:hAnsi="Times New Roman" w:cs="Times New Roman"/>
          <w:sz w:val="24"/>
          <w:szCs w:val="24"/>
        </w:rPr>
        <w:t>Cena</w:t>
      </w:r>
      <w:r w:rsidRPr="006D1230">
        <w:rPr>
          <w:rFonts w:ascii="Times New Roman" w:hAnsi="Times New Roman" w:cs="Times New Roman"/>
          <w:sz w:val="24"/>
          <w:szCs w:val="24"/>
        </w:rPr>
        <w:t xml:space="preserve"> oferty winna być obliczona w kosztorysie ofertowym, gdyż wykonawca, którego oferta zostanie uznana za najkorzystniejszą zobowiązany jest złożyć zamawiającemu przed podpisaniem umowy kosztorys ofertowy z wyszczególnieniem zastosowanych w kosztorysie ofe</w:t>
      </w:r>
      <w:r>
        <w:rPr>
          <w:rFonts w:ascii="Times New Roman" w:hAnsi="Times New Roman" w:cs="Times New Roman"/>
          <w:sz w:val="24"/>
          <w:szCs w:val="24"/>
        </w:rPr>
        <w:t xml:space="preserve">rtowym składników cenotwórczych. </w:t>
      </w:r>
      <w:r w:rsidRPr="006D1230">
        <w:rPr>
          <w:rFonts w:ascii="Times New Roman" w:hAnsi="Times New Roman" w:cs="Times New Roman"/>
          <w:sz w:val="24"/>
          <w:szCs w:val="24"/>
        </w:rPr>
        <w:t>Kosztorys ofertowy będzie służył jedynie do obliczenia należnego wynagrodzenia wykonawcy w przypadku odstąpienia od umowy lub rezygnacji zamawiającego z wykonania części przedmiotu umowy, a podane stawki w przypadku wystąpienia robót zamiennych. W kosztorysie ofertowym należy ująć wszystkie prace potrzebne do wykonania zadania zgodnie z projektem budowlanym</w:t>
      </w:r>
      <w:r>
        <w:rPr>
          <w:rFonts w:ascii="Times New Roman" w:hAnsi="Times New Roman" w:cs="Times New Roman"/>
          <w:sz w:val="24"/>
          <w:szCs w:val="24"/>
        </w:rPr>
        <w:t>.</w:t>
      </w:r>
    </w:p>
    <w:p w:rsidR="000472A5" w:rsidRPr="009818F6" w:rsidRDefault="000472A5" w:rsidP="000472A5">
      <w:pPr>
        <w:pStyle w:val="Akapitzlist"/>
        <w:numPr>
          <w:ilvl w:val="0"/>
          <w:numId w:val="30"/>
        </w:numPr>
        <w:tabs>
          <w:tab w:val="left" w:pos="284"/>
        </w:tabs>
        <w:suppressAutoHyphens/>
        <w:autoSpaceDE w:val="0"/>
        <w:adjustRightInd w:val="0"/>
        <w:spacing w:after="0" w:line="276" w:lineRule="auto"/>
        <w:ind w:left="0" w:firstLine="0"/>
        <w:jc w:val="both"/>
        <w:rPr>
          <w:rFonts w:ascii="Times New Roman" w:hAnsi="Times New Roman" w:cs="Times New Roman"/>
          <w:sz w:val="24"/>
          <w:szCs w:val="24"/>
        </w:rPr>
      </w:pPr>
      <w:r w:rsidRPr="006D1230">
        <w:rPr>
          <w:rFonts w:ascii="Times New Roman" w:hAnsi="Times New Roman" w:cs="Times New Roman"/>
          <w:sz w:val="24"/>
          <w:szCs w:val="24"/>
        </w:rPr>
        <w:t>Do porównania ofert będzie brana pod uwagę cena całkowita brutto (z VAT) za realizację przedmiotu zamówienia</w:t>
      </w:r>
      <w:r w:rsidRPr="009818F6">
        <w:rPr>
          <w:rFonts w:ascii="Times New Roman" w:hAnsi="Times New Roman" w:cs="Times New Roman"/>
          <w:sz w:val="24"/>
          <w:szCs w:val="24"/>
        </w:rPr>
        <w:t xml:space="preserve">. </w:t>
      </w:r>
    </w:p>
    <w:p w:rsidR="000472A5" w:rsidRDefault="000472A5" w:rsidP="000472A5">
      <w:pPr>
        <w:pStyle w:val="Akapitzlist"/>
        <w:numPr>
          <w:ilvl w:val="0"/>
          <w:numId w:val="30"/>
        </w:numPr>
        <w:tabs>
          <w:tab w:val="left" w:pos="284"/>
        </w:tabs>
        <w:suppressAutoHyphens/>
        <w:autoSpaceDE w:val="0"/>
        <w:adjustRightInd w:val="0"/>
        <w:spacing w:after="0" w:line="276" w:lineRule="auto"/>
        <w:ind w:left="0" w:firstLine="0"/>
        <w:jc w:val="both"/>
        <w:rPr>
          <w:rFonts w:ascii="Times New Roman" w:hAnsi="Times New Roman" w:cs="Times New Roman"/>
          <w:sz w:val="24"/>
          <w:szCs w:val="24"/>
        </w:rPr>
      </w:pPr>
      <w:r w:rsidRPr="009818F6">
        <w:rPr>
          <w:rFonts w:ascii="Times New Roman" w:hAnsi="Times New Roman" w:cs="Times New Roman"/>
          <w:sz w:val="24"/>
          <w:szCs w:val="24"/>
        </w:rPr>
        <w:t xml:space="preserve">Cena podana w ofercie musi obejmować wszystkie koszty i składniki związane z wykonaniem zamówienia, w szczególności obejmować wszelkie koszty jakie poniesie wykonawca z tytułu należytej i zgodnej z obowiązującymi przepisami realizacji przedmiotu zamówienia. </w:t>
      </w:r>
    </w:p>
    <w:p w:rsidR="000472A5" w:rsidRPr="009818F6" w:rsidRDefault="000472A5" w:rsidP="000472A5">
      <w:pPr>
        <w:pStyle w:val="Akapitzlist"/>
        <w:numPr>
          <w:ilvl w:val="0"/>
          <w:numId w:val="30"/>
        </w:numPr>
        <w:tabs>
          <w:tab w:val="left" w:pos="284"/>
        </w:tabs>
        <w:suppressAutoHyphens/>
        <w:autoSpaceDE w:val="0"/>
        <w:adjustRightInd w:val="0"/>
        <w:spacing w:after="0" w:line="276" w:lineRule="auto"/>
        <w:ind w:left="0" w:firstLine="0"/>
        <w:jc w:val="both"/>
        <w:rPr>
          <w:rFonts w:ascii="Times New Roman" w:hAnsi="Times New Roman" w:cs="Times New Roman"/>
          <w:sz w:val="24"/>
          <w:szCs w:val="24"/>
        </w:rPr>
      </w:pPr>
      <w:r w:rsidRPr="009818F6">
        <w:rPr>
          <w:rFonts w:ascii="Times New Roman" w:hAnsi="Times New Roman" w:cs="Times New Roman"/>
          <w:sz w:val="24"/>
          <w:szCs w:val="24"/>
        </w:rPr>
        <w:t xml:space="preserve">Cena brutto (z VAT) oraz cena netto oferty musi być podana cyfrowo i słownie, wyrażona w złotych polskich z dokładnością do dwóch miejsc po przecinku. W złotych polskich będą prowadzone również rozliczenia pomiędzy zamawiającym a wykonawcą. Stawka podatku VAT </w:t>
      </w:r>
      <w:r w:rsidRPr="009818F6">
        <w:rPr>
          <w:rFonts w:ascii="Times New Roman" w:hAnsi="Times New Roman" w:cs="Times New Roman"/>
          <w:sz w:val="24"/>
          <w:szCs w:val="24"/>
        </w:rPr>
        <w:lastRenderedPageBreak/>
        <w:t xml:space="preserve">musi zostać określona zgodnie z obowiązującymi w tym zakresie przepisami. Za naliczenie właściwej stawki podatku VAT odpowiedzialny jest wykonawca. </w:t>
      </w:r>
    </w:p>
    <w:p w:rsidR="000472A5" w:rsidRPr="00183772" w:rsidRDefault="000472A5" w:rsidP="000472A5">
      <w:pPr>
        <w:pStyle w:val="Akapitzlist"/>
        <w:numPr>
          <w:ilvl w:val="0"/>
          <w:numId w:val="30"/>
        </w:numPr>
        <w:tabs>
          <w:tab w:val="left" w:pos="284"/>
        </w:tabs>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Cena może być tylko jedna za oferowany przedmiot zamówienia, nie d</w:t>
      </w:r>
      <w:r>
        <w:rPr>
          <w:rFonts w:ascii="Times New Roman" w:hAnsi="Times New Roman" w:cs="Times New Roman"/>
          <w:sz w:val="24"/>
          <w:szCs w:val="24"/>
        </w:rPr>
        <w:t>opuszcza się wariantowości cen.</w:t>
      </w:r>
    </w:p>
    <w:p w:rsidR="000472A5" w:rsidRPr="00DE19C2" w:rsidRDefault="000472A5" w:rsidP="000472A5">
      <w:pPr>
        <w:pStyle w:val="Akapitzlist"/>
        <w:numPr>
          <w:ilvl w:val="0"/>
          <w:numId w:val="30"/>
        </w:numPr>
        <w:tabs>
          <w:tab w:val="left" w:pos="284"/>
        </w:tabs>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Zastosowanie innej stawki VAT niż ta, która wynika z przepisów ustawy z dnia 11 marca 2004</w:t>
      </w:r>
      <w:r>
        <w:rPr>
          <w:rFonts w:ascii="Times New Roman" w:hAnsi="Times New Roman" w:cs="Times New Roman"/>
          <w:sz w:val="24"/>
          <w:szCs w:val="24"/>
        </w:rPr>
        <w:t xml:space="preserve"> </w:t>
      </w:r>
      <w:r w:rsidRPr="00DE19C2">
        <w:rPr>
          <w:rFonts w:ascii="Times New Roman" w:hAnsi="Times New Roman" w:cs="Times New Roman"/>
          <w:sz w:val="24"/>
          <w:szCs w:val="24"/>
        </w:rPr>
        <w:t xml:space="preserve">r. o </w:t>
      </w:r>
      <w:r>
        <w:rPr>
          <w:rFonts w:ascii="Times New Roman" w:hAnsi="Times New Roman" w:cs="Times New Roman"/>
          <w:sz w:val="24"/>
          <w:szCs w:val="24"/>
        </w:rPr>
        <w:t xml:space="preserve">podatku od towarów i usług </w:t>
      </w:r>
      <w:r w:rsidRPr="00342C30">
        <w:rPr>
          <w:rFonts w:ascii="Times New Roman" w:hAnsi="Times New Roman" w:cs="Times New Roman"/>
          <w:sz w:val="24"/>
          <w:szCs w:val="24"/>
        </w:rPr>
        <w:t>(Dz.U. z 201</w:t>
      </w:r>
      <w:r w:rsidR="003D25BE">
        <w:rPr>
          <w:rFonts w:ascii="Times New Roman" w:hAnsi="Times New Roman" w:cs="Times New Roman"/>
          <w:sz w:val="24"/>
          <w:szCs w:val="24"/>
        </w:rPr>
        <w:t>8</w:t>
      </w:r>
      <w:r>
        <w:rPr>
          <w:rFonts w:ascii="Times New Roman" w:hAnsi="Times New Roman" w:cs="Times New Roman"/>
          <w:sz w:val="24"/>
          <w:szCs w:val="24"/>
        </w:rPr>
        <w:t xml:space="preserve"> </w:t>
      </w:r>
      <w:r w:rsidRPr="00342C30">
        <w:rPr>
          <w:rFonts w:ascii="Times New Roman" w:hAnsi="Times New Roman" w:cs="Times New Roman"/>
          <w:sz w:val="24"/>
          <w:szCs w:val="24"/>
        </w:rPr>
        <w:t xml:space="preserve">r. poz. </w:t>
      </w:r>
      <w:r w:rsidR="003D25BE">
        <w:rPr>
          <w:rFonts w:ascii="Times New Roman" w:hAnsi="Times New Roman" w:cs="Times New Roman"/>
          <w:sz w:val="24"/>
          <w:szCs w:val="24"/>
        </w:rPr>
        <w:t>2174</w:t>
      </w:r>
      <w:r w:rsidRPr="00342C30">
        <w:rPr>
          <w:rFonts w:ascii="Times New Roman" w:hAnsi="Times New Roman" w:cs="Times New Roman"/>
          <w:sz w:val="24"/>
          <w:szCs w:val="24"/>
        </w:rPr>
        <w:t xml:space="preserve"> z</w:t>
      </w:r>
      <w:r>
        <w:rPr>
          <w:rFonts w:ascii="Times New Roman" w:hAnsi="Times New Roman" w:cs="Times New Roman"/>
          <w:sz w:val="24"/>
          <w:szCs w:val="24"/>
        </w:rPr>
        <w:t xml:space="preserve"> późn. zm.</w:t>
      </w:r>
      <w:r w:rsidRPr="00DE19C2">
        <w:rPr>
          <w:rFonts w:ascii="Times New Roman" w:hAnsi="Times New Roman" w:cs="Times New Roman"/>
          <w:sz w:val="24"/>
          <w:szCs w:val="24"/>
        </w:rPr>
        <w:t xml:space="preserve">) </w:t>
      </w:r>
      <w:r w:rsidRPr="00AE241A">
        <w:rPr>
          <w:rFonts w:ascii="Times New Roman" w:hAnsi="Times New Roman" w:cs="Times New Roman"/>
          <w:bCs/>
          <w:sz w:val="24"/>
          <w:szCs w:val="24"/>
        </w:rPr>
        <w:t>nie może</w:t>
      </w:r>
      <w:r w:rsidRPr="00DE19C2">
        <w:rPr>
          <w:rFonts w:ascii="Times New Roman" w:hAnsi="Times New Roman" w:cs="Times New Roman"/>
          <w:b/>
          <w:bCs/>
          <w:sz w:val="24"/>
          <w:szCs w:val="24"/>
        </w:rPr>
        <w:t xml:space="preserve"> </w:t>
      </w:r>
      <w:r w:rsidRPr="00DE19C2">
        <w:rPr>
          <w:rFonts w:ascii="Times New Roman" w:hAnsi="Times New Roman" w:cs="Times New Roman"/>
          <w:sz w:val="24"/>
          <w:szCs w:val="24"/>
        </w:rPr>
        <w:t>być zakwalifikowana jako oczywista omyłka w tekście oferty.</w:t>
      </w:r>
    </w:p>
    <w:p w:rsidR="006D258B" w:rsidRPr="00FF0851" w:rsidRDefault="006D258B" w:rsidP="00FE546E">
      <w:pPr>
        <w:pStyle w:val="Akapitzlist"/>
        <w:numPr>
          <w:ilvl w:val="0"/>
          <w:numId w:val="30"/>
        </w:numPr>
        <w:tabs>
          <w:tab w:val="left" w:pos="284"/>
          <w:tab w:val="left" w:pos="426"/>
        </w:tabs>
        <w:suppressAutoHyphens/>
        <w:autoSpaceDE w:val="0"/>
        <w:adjustRightInd w:val="0"/>
        <w:spacing w:after="0"/>
        <w:ind w:left="0" w:firstLine="0"/>
        <w:jc w:val="both"/>
        <w:rPr>
          <w:rFonts w:ascii="Times New Roman" w:hAnsi="Times New Roman" w:cs="Times New Roman"/>
          <w:sz w:val="24"/>
          <w:szCs w:val="24"/>
        </w:rPr>
      </w:pPr>
      <w:r w:rsidRPr="00FF0851">
        <w:rPr>
          <w:rFonts w:ascii="Times New Roman" w:hAnsi="Times New Roman" w:cs="Times New Roman"/>
          <w:sz w:val="24"/>
          <w:szCs w:val="24"/>
          <w:lang w:eastAsia="pl-PL"/>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 takim przypadku wykonawca, składając ofertę, informuje zamawiającego, że wybór oferty będzie prowadzić do powstania u zamawiającego obowiązku podatkowego, wskazując nazwę (rodzaj) towaru lub usługi, których dostawa </w:t>
      </w:r>
      <w:r w:rsidRPr="00FF0851">
        <w:rPr>
          <w:rFonts w:ascii="Times New Roman" w:hAnsi="Times New Roman" w:cs="Times New Roman"/>
          <w:sz w:val="24"/>
          <w:szCs w:val="24"/>
          <w:lang w:eastAsia="pl-PL"/>
        </w:rPr>
        <w:br/>
        <w:t>lub świadczenie będzie prowadzić do jego powstania, oraz wskazując ich wartość bez kwoty podatku.</w:t>
      </w:r>
    </w:p>
    <w:p w:rsidR="001A2A20" w:rsidRPr="00FF0851" w:rsidRDefault="001A2A20" w:rsidP="00FF0851">
      <w:pPr>
        <w:autoSpaceDE w:val="0"/>
        <w:adjustRightInd w:val="0"/>
        <w:jc w:val="both"/>
        <w:rPr>
          <w:rFonts w:cs="Times New Roman"/>
          <w:b/>
          <w:bCs/>
          <w:lang w:val="pl-PL"/>
        </w:rPr>
      </w:pPr>
    </w:p>
    <w:p w:rsidR="001A2A20" w:rsidRPr="00FF0851" w:rsidRDefault="001A2A20" w:rsidP="00FF0851">
      <w:pPr>
        <w:autoSpaceDE w:val="0"/>
        <w:adjustRightInd w:val="0"/>
        <w:jc w:val="both"/>
        <w:rPr>
          <w:rFonts w:cs="Times New Roman"/>
          <w:lang w:val="pl-PL"/>
        </w:rPr>
      </w:pPr>
      <w:r w:rsidRPr="00FF0851">
        <w:rPr>
          <w:rFonts w:cs="Times New Roman"/>
          <w:b/>
          <w:bCs/>
          <w:lang w:val="pl-PL"/>
        </w:rPr>
        <w:t xml:space="preserve">ROZDZIAŁ 14: </w:t>
      </w:r>
      <w:r w:rsidRPr="00FF0851">
        <w:rPr>
          <w:rFonts w:cs="Times New Roman"/>
          <w:b/>
          <w:bCs/>
          <w:kern w:val="0"/>
          <w:lang w:val="pl-PL" w:bidi="ar-SA"/>
        </w:rPr>
        <w:t>Opis kryteriów, którymi zamawiający będzie się kierował przy wyborze oferty, wraz z podaniem znaczenia tych kryteriów oraz sposobu oceny oferty</w:t>
      </w:r>
    </w:p>
    <w:p w:rsidR="00FE546E" w:rsidRPr="00DE19C2" w:rsidRDefault="00FE546E" w:rsidP="00FE546E">
      <w:pPr>
        <w:pStyle w:val="Akapitzlist"/>
        <w:numPr>
          <w:ilvl w:val="0"/>
          <w:numId w:val="31"/>
        </w:numPr>
        <w:tabs>
          <w:tab w:val="left" w:pos="284"/>
        </w:tabs>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Przy wyborze najkorzystniejszej oferty Zmawiający będzie się kierował wyłącznie następującymi kryteriami oceny ofert: </w:t>
      </w:r>
    </w:p>
    <w:p w:rsidR="00FE546E" w:rsidRPr="00DE19C2" w:rsidRDefault="00FE546E" w:rsidP="00FE546E">
      <w:pPr>
        <w:widowControl/>
        <w:autoSpaceDE w:val="0"/>
        <w:adjustRightInd w:val="0"/>
        <w:spacing w:line="276" w:lineRule="auto"/>
        <w:jc w:val="both"/>
        <w:textAlignment w:val="auto"/>
        <w:rPr>
          <w:rFonts w:cs="Times New Roman"/>
          <w:kern w:val="0"/>
          <w:lang w:val="pl-PL" w:bidi="ar-SA"/>
        </w:rPr>
      </w:pPr>
      <w:r w:rsidRPr="00DE19C2">
        <w:rPr>
          <w:rFonts w:cs="Times New Roman"/>
          <w:kern w:val="0"/>
          <w:lang w:val="pl-PL" w:bidi="ar-SA"/>
        </w:rPr>
        <w:t xml:space="preserve">a) Kryterium I: Cena oferty – 60 % = 60 pkt; </w:t>
      </w:r>
    </w:p>
    <w:p w:rsidR="00FE546E" w:rsidRDefault="00FE546E" w:rsidP="00FE546E">
      <w:pPr>
        <w:widowControl/>
        <w:autoSpaceDE w:val="0"/>
        <w:adjustRightInd w:val="0"/>
        <w:spacing w:line="276" w:lineRule="auto"/>
        <w:jc w:val="both"/>
        <w:textAlignment w:val="auto"/>
        <w:rPr>
          <w:rFonts w:cs="Times New Roman"/>
          <w:kern w:val="0"/>
          <w:lang w:val="pl-PL" w:bidi="ar-SA"/>
        </w:rPr>
      </w:pPr>
      <w:r w:rsidRPr="00DE19C2">
        <w:rPr>
          <w:rFonts w:cs="Times New Roman"/>
          <w:kern w:val="0"/>
          <w:lang w:val="pl-PL" w:bidi="ar-SA"/>
        </w:rPr>
        <w:t xml:space="preserve">b) Kryterium II: </w:t>
      </w:r>
      <w:r>
        <w:rPr>
          <w:rFonts w:cs="Times New Roman"/>
          <w:kern w:val="0"/>
          <w:lang w:val="pl-PL" w:bidi="ar-SA"/>
        </w:rPr>
        <w:t>Okres gwarancji</w:t>
      </w:r>
      <w:r w:rsidRPr="00DE19C2">
        <w:rPr>
          <w:rFonts w:cs="Times New Roman"/>
          <w:kern w:val="0"/>
          <w:lang w:val="pl-PL" w:bidi="ar-SA"/>
        </w:rPr>
        <w:t xml:space="preserve"> - </w:t>
      </w:r>
      <w:r>
        <w:rPr>
          <w:rFonts w:cs="Times New Roman"/>
          <w:kern w:val="0"/>
          <w:lang w:val="pl-PL" w:bidi="ar-SA"/>
        </w:rPr>
        <w:t>3</w:t>
      </w:r>
      <w:r w:rsidRPr="00DE19C2">
        <w:rPr>
          <w:rFonts w:cs="Times New Roman"/>
          <w:kern w:val="0"/>
          <w:lang w:val="pl-PL" w:bidi="ar-SA"/>
        </w:rPr>
        <w:t xml:space="preserve">0% = </w:t>
      </w:r>
      <w:r>
        <w:rPr>
          <w:rFonts w:cs="Times New Roman"/>
          <w:kern w:val="0"/>
          <w:lang w:val="pl-PL" w:bidi="ar-SA"/>
        </w:rPr>
        <w:t>3</w:t>
      </w:r>
      <w:r w:rsidRPr="00DE19C2">
        <w:rPr>
          <w:rFonts w:cs="Times New Roman"/>
          <w:kern w:val="0"/>
          <w:lang w:val="pl-PL" w:bidi="ar-SA"/>
        </w:rPr>
        <w:t>0 pkt</w:t>
      </w:r>
      <w:r>
        <w:rPr>
          <w:rFonts w:cs="Times New Roman"/>
          <w:kern w:val="0"/>
          <w:lang w:val="pl-PL" w:bidi="ar-SA"/>
        </w:rPr>
        <w:t>;</w:t>
      </w:r>
    </w:p>
    <w:p w:rsidR="00FE546E" w:rsidRPr="00DE19C2" w:rsidRDefault="00FE546E" w:rsidP="00FE546E">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c) Kryterium III: Termin płatności – 10%=10 pkt.</w:t>
      </w:r>
      <w:r w:rsidRPr="00DE19C2">
        <w:rPr>
          <w:rFonts w:cs="Times New Roman"/>
          <w:kern w:val="0"/>
          <w:lang w:val="pl-PL" w:bidi="ar-SA"/>
        </w:rPr>
        <w:t xml:space="preserve"> </w:t>
      </w:r>
    </w:p>
    <w:p w:rsidR="00FE546E" w:rsidRPr="00DE19C2" w:rsidRDefault="00FE546E" w:rsidP="00FE546E">
      <w:pPr>
        <w:widowControl/>
        <w:autoSpaceDE w:val="0"/>
        <w:adjustRightInd w:val="0"/>
        <w:spacing w:line="276" w:lineRule="auto"/>
        <w:jc w:val="both"/>
        <w:textAlignment w:val="auto"/>
        <w:rPr>
          <w:rFonts w:cs="Times New Roman"/>
          <w:b/>
          <w:bCs/>
          <w:kern w:val="0"/>
          <w:lang w:val="pl-PL" w:bidi="ar-SA"/>
        </w:rPr>
      </w:pPr>
    </w:p>
    <w:p w:rsidR="00FE546E" w:rsidRPr="009C3C6A" w:rsidRDefault="00FE546E" w:rsidP="00FE546E">
      <w:pPr>
        <w:widowControl/>
        <w:autoSpaceDE w:val="0"/>
        <w:adjustRightInd w:val="0"/>
        <w:spacing w:line="276" w:lineRule="auto"/>
        <w:jc w:val="both"/>
        <w:textAlignment w:val="auto"/>
        <w:rPr>
          <w:rFonts w:cs="Times New Roman"/>
          <w:b/>
          <w:bCs/>
          <w:kern w:val="0"/>
          <w:lang w:val="pl-PL" w:bidi="ar-SA"/>
        </w:rPr>
      </w:pPr>
      <w:r w:rsidRPr="009C3C6A">
        <w:rPr>
          <w:rFonts w:cs="Times New Roman"/>
          <w:b/>
          <w:bCs/>
          <w:kern w:val="0"/>
          <w:lang w:val="pl-PL" w:bidi="ar-SA"/>
        </w:rPr>
        <w:t>Kryterium I: CENA</w:t>
      </w:r>
    </w:p>
    <w:p w:rsidR="00FE546E" w:rsidRPr="00AE241A" w:rsidRDefault="00FE546E" w:rsidP="00FE546E">
      <w:pPr>
        <w:widowControl/>
        <w:autoSpaceDE w:val="0"/>
        <w:adjustRightInd w:val="0"/>
        <w:spacing w:line="276" w:lineRule="auto"/>
        <w:jc w:val="both"/>
        <w:textAlignment w:val="auto"/>
        <w:rPr>
          <w:rFonts w:cs="Times New Roman"/>
          <w:bCs/>
          <w:kern w:val="0"/>
          <w:lang w:val="pl-PL" w:bidi="ar-SA"/>
        </w:rPr>
      </w:pPr>
    </w:p>
    <w:p w:rsidR="00FE546E" w:rsidRPr="00AE241A" w:rsidRDefault="00FE546E" w:rsidP="00FE546E">
      <w:pPr>
        <w:widowControl/>
        <w:autoSpaceDE w:val="0"/>
        <w:adjustRightInd w:val="0"/>
        <w:spacing w:line="276" w:lineRule="auto"/>
        <w:jc w:val="both"/>
        <w:textAlignment w:val="auto"/>
        <w:rPr>
          <w:rFonts w:cs="Times New Roman"/>
          <w:kern w:val="0"/>
          <w:lang w:val="pl-PL" w:bidi="ar-SA"/>
        </w:rPr>
      </w:pPr>
      <w:r w:rsidRPr="00AE241A">
        <w:rPr>
          <w:rFonts w:cs="Times New Roman"/>
          <w:bCs/>
          <w:kern w:val="0"/>
          <w:lang w:val="pl-PL" w:bidi="ar-SA"/>
        </w:rPr>
        <w:t xml:space="preserve">         cena brutto oferty najtańszej niepodlegającej odrzuceniu </w:t>
      </w:r>
    </w:p>
    <w:p w:rsidR="00FE546E" w:rsidRPr="00AE241A" w:rsidRDefault="00FE546E" w:rsidP="00FE546E">
      <w:pPr>
        <w:widowControl/>
        <w:autoSpaceDE w:val="0"/>
        <w:adjustRightInd w:val="0"/>
        <w:spacing w:line="276" w:lineRule="auto"/>
        <w:jc w:val="both"/>
        <w:textAlignment w:val="auto"/>
        <w:rPr>
          <w:rFonts w:cs="Times New Roman"/>
          <w:kern w:val="0"/>
          <w:lang w:val="pl-PL" w:bidi="ar-SA"/>
        </w:rPr>
      </w:pPr>
      <w:r w:rsidRPr="00AE241A">
        <w:rPr>
          <w:rFonts w:cs="Times New Roman"/>
          <w:bCs/>
          <w:kern w:val="0"/>
          <w:lang w:val="pl-PL" w:bidi="ar-SA"/>
        </w:rPr>
        <w:t>C = ----------------------------</w:t>
      </w:r>
      <w:r>
        <w:rPr>
          <w:rFonts w:cs="Times New Roman"/>
          <w:bCs/>
          <w:kern w:val="0"/>
          <w:lang w:val="pl-PL" w:bidi="ar-SA"/>
        </w:rPr>
        <w:t>------------</w:t>
      </w:r>
      <w:r w:rsidRPr="00AE241A">
        <w:rPr>
          <w:rFonts w:cs="Times New Roman"/>
          <w:bCs/>
          <w:kern w:val="0"/>
          <w:lang w:val="pl-PL" w:bidi="ar-SA"/>
        </w:rPr>
        <w:t xml:space="preserve">------------------------------ x 100 x 60 % </w:t>
      </w:r>
    </w:p>
    <w:p w:rsidR="00FE546E" w:rsidRPr="00AE241A" w:rsidRDefault="00FE546E" w:rsidP="00FE546E">
      <w:pPr>
        <w:widowControl/>
        <w:autoSpaceDE w:val="0"/>
        <w:adjustRightInd w:val="0"/>
        <w:spacing w:line="276" w:lineRule="auto"/>
        <w:jc w:val="both"/>
        <w:textAlignment w:val="auto"/>
        <w:rPr>
          <w:rFonts w:cs="Times New Roman"/>
          <w:kern w:val="0"/>
          <w:lang w:val="pl-PL" w:bidi="ar-SA"/>
        </w:rPr>
      </w:pPr>
      <w:r w:rsidRPr="00AE241A">
        <w:rPr>
          <w:rFonts w:cs="Times New Roman"/>
          <w:bCs/>
          <w:kern w:val="0"/>
          <w:lang w:val="pl-PL" w:bidi="ar-SA"/>
        </w:rPr>
        <w:t xml:space="preserve">       cena brutto oferty badanej </w:t>
      </w:r>
    </w:p>
    <w:p w:rsidR="00FE546E" w:rsidRDefault="00FE546E" w:rsidP="00FE546E">
      <w:pPr>
        <w:widowControl/>
        <w:autoSpaceDE w:val="0"/>
        <w:adjustRightInd w:val="0"/>
        <w:spacing w:line="276" w:lineRule="auto"/>
        <w:jc w:val="both"/>
        <w:textAlignment w:val="auto"/>
        <w:rPr>
          <w:rFonts w:cs="Times New Roman"/>
          <w:kern w:val="0"/>
          <w:lang w:val="pl-PL" w:bidi="ar-SA"/>
        </w:rPr>
      </w:pPr>
    </w:p>
    <w:p w:rsidR="00FE546E" w:rsidRPr="00AE241A" w:rsidRDefault="00FE546E" w:rsidP="00FE546E">
      <w:pPr>
        <w:widowControl/>
        <w:autoSpaceDE w:val="0"/>
        <w:adjustRightInd w:val="0"/>
        <w:spacing w:line="276" w:lineRule="auto"/>
        <w:jc w:val="both"/>
        <w:textAlignment w:val="auto"/>
        <w:rPr>
          <w:rFonts w:cs="Times New Roman"/>
          <w:kern w:val="0"/>
          <w:lang w:val="pl-PL" w:bidi="ar-SA"/>
        </w:rPr>
      </w:pPr>
      <w:r w:rsidRPr="00DE19C2">
        <w:rPr>
          <w:rFonts w:cs="Times New Roman"/>
          <w:kern w:val="0"/>
          <w:lang w:val="pl-PL" w:bidi="ar-SA"/>
        </w:rPr>
        <w:t xml:space="preserve">Kryterium "Cena" będzie rozpatrywane na podstawie ceny ofertowej brutto wpisanej przez </w:t>
      </w:r>
      <w:r>
        <w:rPr>
          <w:rFonts w:cs="Times New Roman"/>
          <w:kern w:val="0"/>
          <w:lang w:val="pl-PL" w:bidi="ar-SA"/>
        </w:rPr>
        <w:t>wykonaw</w:t>
      </w:r>
      <w:r w:rsidRPr="00DE19C2">
        <w:rPr>
          <w:rFonts w:cs="Times New Roman"/>
          <w:kern w:val="0"/>
          <w:lang w:val="pl-PL" w:bidi="ar-SA"/>
        </w:rPr>
        <w:t xml:space="preserve">cę w formularzu oferty. Oferta otrzyma zaokrągloną do dwóch miejsc po przecinku ilość punktów wynikającą z działania wyliczonego na podstawie powyższego wzoru. W tym kryterium można uzyskać maksymalnie 60 punktów. Do badania kryterium Cena </w:t>
      </w:r>
      <w:r>
        <w:rPr>
          <w:rFonts w:cs="Times New Roman"/>
          <w:kern w:val="0"/>
          <w:lang w:val="pl-PL" w:bidi="ar-SA"/>
        </w:rPr>
        <w:t>Zamawiaj</w:t>
      </w:r>
      <w:r w:rsidRPr="00DE19C2">
        <w:rPr>
          <w:rFonts w:cs="Times New Roman"/>
          <w:kern w:val="0"/>
          <w:lang w:val="pl-PL" w:bidi="ar-SA"/>
        </w:rPr>
        <w:t xml:space="preserve">ący uwzględni </w:t>
      </w:r>
      <w:r w:rsidRPr="00AE241A">
        <w:rPr>
          <w:rFonts w:cs="Times New Roman"/>
          <w:kern w:val="0"/>
          <w:lang w:val="pl-PL" w:bidi="ar-SA"/>
        </w:rPr>
        <w:t xml:space="preserve">tylko </w:t>
      </w:r>
      <w:r w:rsidRPr="00AE241A">
        <w:rPr>
          <w:rFonts w:cs="Times New Roman"/>
          <w:bCs/>
          <w:kern w:val="0"/>
          <w:lang w:val="pl-PL" w:bidi="ar-SA"/>
        </w:rPr>
        <w:t xml:space="preserve">oferty niepodlegające odrzuceniu. </w:t>
      </w:r>
    </w:p>
    <w:p w:rsidR="00FE546E" w:rsidRDefault="00FE546E" w:rsidP="00FE546E">
      <w:pPr>
        <w:pStyle w:val="Bezodstpw"/>
        <w:spacing w:line="276" w:lineRule="auto"/>
        <w:jc w:val="both"/>
        <w:rPr>
          <w:rFonts w:cs="Times New Roman"/>
          <w:b/>
          <w:bCs/>
          <w:kern w:val="0"/>
          <w:lang w:val="pl-PL" w:bidi="ar-SA"/>
        </w:rPr>
      </w:pPr>
    </w:p>
    <w:p w:rsidR="00FE546E" w:rsidRPr="009C3C6A" w:rsidRDefault="00FE546E" w:rsidP="00FE546E">
      <w:pPr>
        <w:pStyle w:val="Bezodstpw"/>
        <w:spacing w:line="276" w:lineRule="auto"/>
        <w:jc w:val="both"/>
        <w:rPr>
          <w:rFonts w:cs="Times New Roman"/>
          <w:b/>
          <w:bCs/>
          <w:kern w:val="0"/>
          <w:lang w:val="pl-PL" w:bidi="ar-SA"/>
        </w:rPr>
      </w:pPr>
      <w:r w:rsidRPr="009C3C6A">
        <w:rPr>
          <w:rFonts w:cs="Times New Roman"/>
          <w:b/>
          <w:bCs/>
          <w:kern w:val="0"/>
          <w:lang w:val="pl-PL" w:bidi="ar-SA"/>
        </w:rPr>
        <w:t xml:space="preserve">Kryterium II: </w:t>
      </w:r>
      <w:r w:rsidRPr="009C3C6A">
        <w:rPr>
          <w:rFonts w:cs="Times New Roman"/>
          <w:b/>
          <w:kern w:val="0"/>
          <w:lang w:val="pl-PL" w:bidi="ar-SA"/>
        </w:rPr>
        <w:t xml:space="preserve">Okres gwarancji </w:t>
      </w:r>
      <w:r w:rsidRPr="009C3C6A">
        <w:rPr>
          <w:rFonts w:cs="Times New Roman"/>
          <w:b/>
          <w:bCs/>
          <w:kern w:val="0"/>
          <w:lang w:val="pl-PL" w:bidi="ar-SA"/>
        </w:rPr>
        <w:t>(G)</w:t>
      </w:r>
    </w:p>
    <w:p w:rsidR="00FE546E" w:rsidRPr="00DE19C2" w:rsidRDefault="00FE546E" w:rsidP="00FE546E">
      <w:pPr>
        <w:tabs>
          <w:tab w:val="left" w:pos="5760"/>
        </w:tabs>
        <w:spacing w:line="276" w:lineRule="auto"/>
        <w:ind w:left="567" w:hanging="567"/>
        <w:jc w:val="both"/>
        <w:rPr>
          <w:rFonts w:cs="Times New Roman"/>
          <w:lang w:val="pl-PL"/>
        </w:rPr>
      </w:pPr>
      <w:r w:rsidRPr="00DE19C2">
        <w:rPr>
          <w:rFonts w:cs="Times New Roman"/>
          <w:lang w:val="pl-PL"/>
        </w:rPr>
        <w:t xml:space="preserve">Ocena </w:t>
      </w:r>
      <w:r>
        <w:rPr>
          <w:rFonts w:cs="Times New Roman"/>
          <w:lang w:val="pl-PL"/>
        </w:rPr>
        <w:t>okresu gwarancji</w:t>
      </w:r>
      <w:r w:rsidRPr="00DE19C2">
        <w:rPr>
          <w:rFonts w:cs="Times New Roman"/>
          <w:lang w:val="pl-PL"/>
        </w:rPr>
        <w:t xml:space="preserve"> będzie dokonana wg poniższej skali:</w:t>
      </w:r>
    </w:p>
    <w:p w:rsidR="00FE546E" w:rsidRPr="00DE19C2" w:rsidRDefault="00FE546E" w:rsidP="00FE546E">
      <w:pPr>
        <w:spacing w:line="276" w:lineRule="auto"/>
        <w:jc w:val="both"/>
        <w:rPr>
          <w:rFonts w:cs="Times New Roman"/>
          <w:lang w:val="pl-PL"/>
        </w:rPr>
      </w:pPr>
      <w:r>
        <w:rPr>
          <w:rFonts w:cs="Times New Roman"/>
          <w:lang w:val="pl-PL"/>
        </w:rPr>
        <w:t>3</w:t>
      </w:r>
      <w:r w:rsidRPr="00DE19C2">
        <w:rPr>
          <w:rFonts w:cs="Times New Roman"/>
          <w:lang w:val="pl-PL"/>
        </w:rPr>
        <w:t xml:space="preserve">0 punktów – </w:t>
      </w:r>
      <w:r w:rsidRPr="001A16A2">
        <w:rPr>
          <w:rFonts w:cs="Times New Roman"/>
          <w:lang w:val="pl-PL"/>
        </w:rPr>
        <w:t>okres gwarancji 5 lat lub więcej od daty odbioru</w:t>
      </w:r>
      <w:r>
        <w:rPr>
          <w:rFonts w:cs="Times New Roman"/>
          <w:lang w:val="pl-PL"/>
        </w:rPr>
        <w:t xml:space="preserve"> przedmiotu umowy,</w:t>
      </w:r>
    </w:p>
    <w:p w:rsidR="00FE546E" w:rsidRDefault="00FE546E" w:rsidP="00FE546E">
      <w:pPr>
        <w:spacing w:line="276" w:lineRule="auto"/>
        <w:jc w:val="both"/>
        <w:rPr>
          <w:rFonts w:cs="Times New Roman"/>
          <w:lang w:val="pl-PL"/>
        </w:rPr>
      </w:pPr>
      <w:r>
        <w:rPr>
          <w:rFonts w:cs="Times New Roman"/>
          <w:lang w:val="pl-PL"/>
        </w:rPr>
        <w:t>15</w:t>
      </w:r>
      <w:r w:rsidRPr="00DE19C2">
        <w:rPr>
          <w:rFonts w:cs="Times New Roman"/>
          <w:lang w:val="pl-PL"/>
        </w:rPr>
        <w:t xml:space="preserve"> punktów – </w:t>
      </w:r>
      <w:r>
        <w:rPr>
          <w:rFonts w:cs="Times New Roman"/>
          <w:lang w:val="pl-PL"/>
        </w:rPr>
        <w:t>okres gwarancji 4 lata od daty odbioru przedmiotu umowy</w:t>
      </w:r>
    </w:p>
    <w:p w:rsidR="00FE546E" w:rsidRPr="00DE19C2" w:rsidRDefault="00FE546E" w:rsidP="00FE546E">
      <w:pPr>
        <w:spacing w:line="276" w:lineRule="auto"/>
        <w:jc w:val="both"/>
        <w:rPr>
          <w:rFonts w:cs="Times New Roman"/>
          <w:lang w:val="pl-PL"/>
        </w:rPr>
      </w:pPr>
      <w:r>
        <w:rPr>
          <w:rFonts w:cs="Times New Roman"/>
          <w:lang w:val="pl-PL"/>
        </w:rPr>
        <w:t xml:space="preserve">  0</w:t>
      </w:r>
      <w:r w:rsidRPr="00DE19C2">
        <w:rPr>
          <w:rFonts w:cs="Times New Roman"/>
          <w:lang w:val="pl-PL"/>
        </w:rPr>
        <w:t xml:space="preserve"> punktów – </w:t>
      </w:r>
      <w:r>
        <w:rPr>
          <w:rFonts w:cs="Times New Roman"/>
          <w:lang w:val="pl-PL"/>
        </w:rPr>
        <w:t>okres gwarancji 3 lata od daty odbioru przedmiotu umowy.</w:t>
      </w:r>
    </w:p>
    <w:p w:rsidR="00FE546E" w:rsidRPr="00DE19C2" w:rsidRDefault="00FE546E" w:rsidP="00FE546E">
      <w:pPr>
        <w:spacing w:line="276" w:lineRule="auto"/>
        <w:jc w:val="both"/>
        <w:rPr>
          <w:rFonts w:cs="Times New Roman"/>
          <w:lang w:val="pl-PL"/>
        </w:rPr>
      </w:pPr>
      <w:r w:rsidRPr="00DE19C2">
        <w:rPr>
          <w:rFonts w:cs="Times New Roman"/>
          <w:kern w:val="0"/>
          <w:lang w:val="pl-PL" w:bidi="ar-SA"/>
        </w:rPr>
        <w:t xml:space="preserve">W zakresie tego kryterium oferta może otrzymać max. </w:t>
      </w:r>
      <w:r>
        <w:rPr>
          <w:rFonts w:cs="Times New Roman"/>
          <w:kern w:val="0"/>
          <w:lang w:val="pl-PL" w:bidi="ar-SA"/>
        </w:rPr>
        <w:t>3</w:t>
      </w:r>
      <w:r w:rsidRPr="00DE19C2">
        <w:rPr>
          <w:rFonts w:cs="Times New Roman"/>
          <w:kern w:val="0"/>
          <w:lang w:val="pl-PL" w:bidi="ar-SA"/>
        </w:rPr>
        <w:t>0 pkt</w:t>
      </w:r>
      <w:r>
        <w:rPr>
          <w:rFonts w:cs="Times New Roman"/>
          <w:kern w:val="0"/>
          <w:lang w:val="pl-PL" w:bidi="ar-SA"/>
        </w:rPr>
        <w:t>.</w:t>
      </w:r>
    </w:p>
    <w:p w:rsidR="00FE546E" w:rsidRDefault="00FE546E" w:rsidP="00FE546E">
      <w:pPr>
        <w:widowControl/>
        <w:autoSpaceDE w:val="0"/>
        <w:adjustRightInd w:val="0"/>
        <w:spacing w:line="276" w:lineRule="auto"/>
        <w:jc w:val="both"/>
        <w:textAlignment w:val="auto"/>
        <w:rPr>
          <w:rFonts w:cs="Times New Roman"/>
          <w:kern w:val="0"/>
          <w:lang w:val="pl-PL" w:bidi="ar-SA"/>
        </w:rPr>
      </w:pPr>
      <w:r w:rsidRPr="00DE19C2">
        <w:rPr>
          <w:rFonts w:eastAsia="Arial" w:cs="Times New Roman"/>
          <w:lang w:val="pl-PL"/>
        </w:rPr>
        <w:t xml:space="preserve">Kryterium będzie rozpatrywane na podstawie zadeklarowanego przez </w:t>
      </w:r>
      <w:r>
        <w:rPr>
          <w:rFonts w:eastAsia="Arial" w:cs="Times New Roman"/>
          <w:lang w:val="pl-PL"/>
        </w:rPr>
        <w:t>wykonaw</w:t>
      </w:r>
      <w:r w:rsidRPr="00DE19C2">
        <w:rPr>
          <w:rFonts w:eastAsia="Arial" w:cs="Times New Roman"/>
          <w:lang w:val="pl-PL"/>
        </w:rPr>
        <w:t xml:space="preserve">cę w formularzu ofertowym </w:t>
      </w:r>
      <w:r>
        <w:rPr>
          <w:rFonts w:eastAsia="Arial" w:cs="Times New Roman"/>
          <w:lang w:val="pl-PL"/>
        </w:rPr>
        <w:t>okresu gwarancji</w:t>
      </w:r>
      <w:r w:rsidRPr="00DE19C2">
        <w:rPr>
          <w:rFonts w:eastAsia="Arial" w:cs="Times New Roman"/>
          <w:lang w:val="pl-PL"/>
        </w:rPr>
        <w:t xml:space="preserve">. Minimalny </w:t>
      </w:r>
      <w:r>
        <w:rPr>
          <w:rFonts w:eastAsia="Arial" w:cs="Times New Roman"/>
          <w:lang w:val="pl-PL"/>
        </w:rPr>
        <w:t xml:space="preserve">okres gwarancji wynosi 3 lata </w:t>
      </w:r>
      <w:r>
        <w:rPr>
          <w:rFonts w:cs="Times New Roman"/>
          <w:lang w:val="pl-PL"/>
        </w:rPr>
        <w:t>od daty odbioru przedmiotu umowy</w:t>
      </w:r>
      <w:r w:rsidRPr="00DE19C2">
        <w:rPr>
          <w:rFonts w:eastAsia="Arial" w:cs="Times New Roman"/>
          <w:lang w:val="pl-PL"/>
        </w:rPr>
        <w:t xml:space="preserve">. W przypadku, gdy </w:t>
      </w:r>
      <w:r>
        <w:rPr>
          <w:rFonts w:eastAsia="Arial" w:cs="Times New Roman"/>
          <w:lang w:val="pl-PL"/>
        </w:rPr>
        <w:t>wykonaw</w:t>
      </w:r>
      <w:r w:rsidRPr="00DE19C2">
        <w:rPr>
          <w:rFonts w:eastAsia="Arial" w:cs="Times New Roman"/>
          <w:lang w:val="pl-PL"/>
        </w:rPr>
        <w:t xml:space="preserve">ca zadeklaruje </w:t>
      </w:r>
      <w:r>
        <w:rPr>
          <w:rFonts w:eastAsia="Arial" w:cs="Times New Roman"/>
          <w:lang w:val="pl-PL"/>
        </w:rPr>
        <w:t>okres gwarancji</w:t>
      </w:r>
      <w:r w:rsidRPr="00DE19C2">
        <w:rPr>
          <w:rFonts w:eastAsia="Arial" w:cs="Times New Roman"/>
          <w:lang w:val="pl-PL"/>
        </w:rPr>
        <w:t xml:space="preserve"> krótszy niż </w:t>
      </w:r>
      <w:r>
        <w:rPr>
          <w:rFonts w:eastAsia="Arial" w:cs="Times New Roman"/>
          <w:lang w:val="pl-PL"/>
        </w:rPr>
        <w:t xml:space="preserve">3 lata od daty </w:t>
      </w:r>
      <w:r>
        <w:rPr>
          <w:rFonts w:eastAsia="Arial" w:cs="Times New Roman"/>
          <w:lang w:val="pl-PL"/>
        </w:rPr>
        <w:lastRenderedPageBreak/>
        <w:t>odbioru przedmiotu umowy lub</w:t>
      </w:r>
      <w:r w:rsidRPr="00DE19C2">
        <w:rPr>
          <w:rFonts w:eastAsia="Arial" w:cs="Times New Roman"/>
          <w:lang w:val="pl-PL"/>
        </w:rPr>
        <w:t xml:space="preserve"> niejednoznacznie wskaże </w:t>
      </w:r>
      <w:r>
        <w:rPr>
          <w:rFonts w:eastAsia="Arial" w:cs="Times New Roman"/>
          <w:lang w:val="pl-PL"/>
        </w:rPr>
        <w:t>okres gwarancji</w:t>
      </w:r>
      <w:r w:rsidRPr="00DE19C2">
        <w:rPr>
          <w:rFonts w:eastAsia="Arial" w:cs="Times New Roman"/>
          <w:lang w:val="pl-PL"/>
        </w:rPr>
        <w:t xml:space="preserve">, oferta </w:t>
      </w:r>
      <w:r>
        <w:rPr>
          <w:rFonts w:eastAsia="Arial" w:cs="Times New Roman"/>
          <w:lang w:val="pl-PL"/>
        </w:rPr>
        <w:t>wykonaw</w:t>
      </w:r>
      <w:r w:rsidRPr="00DE19C2">
        <w:rPr>
          <w:rFonts w:eastAsia="Arial" w:cs="Times New Roman"/>
          <w:lang w:val="pl-PL"/>
        </w:rPr>
        <w:t>cy będzie podlegała odrzuceniu</w:t>
      </w:r>
    </w:p>
    <w:p w:rsidR="00FE546E" w:rsidRDefault="00FE546E" w:rsidP="00FE546E">
      <w:pPr>
        <w:widowControl/>
        <w:autoSpaceDE w:val="0"/>
        <w:adjustRightInd w:val="0"/>
        <w:spacing w:line="276" w:lineRule="auto"/>
        <w:jc w:val="both"/>
        <w:textAlignment w:val="auto"/>
        <w:rPr>
          <w:rFonts w:cs="Times New Roman"/>
          <w:b/>
          <w:kern w:val="0"/>
          <w:lang w:val="pl-PL" w:bidi="ar-SA"/>
        </w:rPr>
      </w:pPr>
    </w:p>
    <w:p w:rsidR="00FE546E" w:rsidRPr="009C3C6A" w:rsidRDefault="00FE546E" w:rsidP="00FE546E">
      <w:pPr>
        <w:widowControl/>
        <w:autoSpaceDE w:val="0"/>
        <w:adjustRightInd w:val="0"/>
        <w:spacing w:line="276" w:lineRule="auto"/>
        <w:jc w:val="both"/>
        <w:textAlignment w:val="auto"/>
        <w:rPr>
          <w:rFonts w:cs="Times New Roman"/>
          <w:b/>
          <w:kern w:val="0"/>
          <w:lang w:val="pl-PL" w:bidi="ar-SA"/>
        </w:rPr>
      </w:pPr>
      <w:r w:rsidRPr="009C3C6A">
        <w:rPr>
          <w:rFonts w:cs="Times New Roman"/>
          <w:b/>
          <w:kern w:val="0"/>
          <w:lang w:val="pl-PL" w:bidi="ar-SA"/>
        </w:rPr>
        <w:t>Kryterium III: Termin płatności (T)</w:t>
      </w:r>
    </w:p>
    <w:p w:rsidR="00FE546E" w:rsidRPr="00DE19C2" w:rsidRDefault="00FE546E" w:rsidP="00FE546E">
      <w:pPr>
        <w:tabs>
          <w:tab w:val="left" w:pos="5760"/>
        </w:tabs>
        <w:spacing w:line="276" w:lineRule="auto"/>
        <w:ind w:left="567" w:hanging="567"/>
        <w:jc w:val="both"/>
        <w:rPr>
          <w:rFonts w:cs="Times New Roman"/>
          <w:lang w:val="pl-PL"/>
        </w:rPr>
      </w:pPr>
      <w:r w:rsidRPr="00DE19C2">
        <w:rPr>
          <w:rFonts w:cs="Times New Roman"/>
          <w:lang w:val="pl-PL"/>
        </w:rPr>
        <w:t>Ocena terminów płatności będzie dokonana wg poniższej skali:</w:t>
      </w:r>
    </w:p>
    <w:p w:rsidR="00FE546E" w:rsidRPr="00DE19C2" w:rsidRDefault="00FE546E" w:rsidP="00FE546E">
      <w:pPr>
        <w:spacing w:line="276" w:lineRule="auto"/>
        <w:jc w:val="both"/>
        <w:rPr>
          <w:rFonts w:cs="Times New Roman"/>
          <w:lang w:val="pl-PL"/>
        </w:rPr>
      </w:pPr>
      <w:r>
        <w:rPr>
          <w:rFonts w:cs="Times New Roman"/>
          <w:lang w:val="pl-PL"/>
        </w:rPr>
        <w:t>1</w:t>
      </w:r>
      <w:r w:rsidRPr="00DE19C2">
        <w:rPr>
          <w:rFonts w:cs="Times New Roman"/>
          <w:lang w:val="pl-PL"/>
        </w:rPr>
        <w:t xml:space="preserve">0 punktów – termin płatności </w:t>
      </w:r>
      <w:r>
        <w:rPr>
          <w:rFonts w:cs="Times New Roman"/>
          <w:lang w:val="pl-PL"/>
        </w:rPr>
        <w:t>21</w:t>
      </w:r>
      <w:r w:rsidRPr="00DE19C2">
        <w:rPr>
          <w:rFonts w:cs="Times New Roman"/>
          <w:lang w:val="pl-PL"/>
        </w:rPr>
        <w:t xml:space="preserve"> dni lub więcej od daty otrzymania prawidłowo wystawionej faktury Vat,</w:t>
      </w:r>
    </w:p>
    <w:p w:rsidR="00FE546E" w:rsidRPr="00DE19C2" w:rsidRDefault="00FE546E" w:rsidP="00FE546E">
      <w:pPr>
        <w:spacing w:line="276" w:lineRule="auto"/>
        <w:jc w:val="both"/>
        <w:rPr>
          <w:rFonts w:cs="Times New Roman"/>
          <w:lang w:val="pl-PL"/>
        </w:rPr>
      </w:pPr>
      <w:r>
        <w:rPr>
          <w:rFonts w:cs="Times New Roman"/>
          <w:lang w:val="pl-PL"/>
        </w:rPr>
        <w:t>0</w:t>
      </w:r>
      <w:r w:rsidRPr="00DE19C2">
        <w:rPr>
          <w:rFonts w:cs="Times New Roman"/>
          <w:lang w:val="pl-PL"/>
        </w:rPr>
        <w:t xml:space="preserve"> punktów – termin płatności 1</w:t>
      </w:r>
      <w:r>
        <w:rPr>
          <w:rFonts w:cs="Times New Roman"/>
          <w:lang w:val="pl-PL"/>
        </w:rPr>
        <w:t>4</w:t>
      </w:r>
      <w:r w:rsidRPr="00DE19C2">
        <w:rPr>
          <w:rFonts w:cs="Times New Roman"/>
          <w:lang w:val="pl-PL"/>
        </w:rPr>
        <w:t xml:space="preserve"> dni od daty otrzymania pra</w:t>
      </w:r>
      <w:r>
        <w:rPr>
          <w:rFonts w:cs="Times New Roman"/>
          <w:lang w:val="pl-PL"/>
        </w:rPr>
        <w:t>widłowo wystawionej faktury Vat.</w:t>
      </w:r>
    </w:p>
    <w:p w:rsidR="00FE546E" w:rsidRPr="00DE19C2" w:rsidRDefault="00FE546E" w:rsidP="00FE546E">
      <w:pPr>
        <w:spacing w:line="276" w:lineRule="auto"/>
        <w:jc w:val="both"/>
        <w:rPr>
          <w:rFonts w:cs="Times New Roman"/>
          <w:lang w:val="pl-PL"/>
        </w:rPr>
      </w:pPr>
      <w:r w:rsidRPr="00DE19C2">
        <w:rPr>
          <w:rFonts w:cs="Times New Roman"/>
          <w:kern w:val="0"/>
          <w:lang w:val="pl-PL" w:bidi="ar-SA"/>
        </w:rPr>
        <w:t xml:space="preserve">W zakresie tego kryterium oferta może otrzymać max. </w:t>
      </w:r>
      <w:r>
        <w:rPr>
          <w:rFonts w:cs="Times New Roman"/>
          <w:kern w:val="0"/>
          <w:lang w:val="pl-PL" w:bidi="ar-SA"/>
        </w:rPr>
        <w:t>1</w:t>
      </w:r>
      <w:r w:rsidRPr="00DE19C2">
        <w:rPr>
          <w:rFonts w:cs="Times New Roman"/>
          <w:kern w:val="0"/>
          <w:lang w:val="pl-PL" w:bidi="ar-SA"/>
        </w:rPr>
        <w:t>0 pkt</w:t>
      </w:r>
    </w:p>
    <w:p w:rsidR="00FE546E" w:rsidRPr="00DE19C2" w:rsidRDefault="00FE546E" w:rsidP="00FE546E">
      <w:pPr>
        <w:pStyle w:val="Standard"/>
        <w:autoSpaceDE w:val="0"/>
        <w:spacing w:line="276" w:lineRule="auto"/>
        <w:jc w:val="both"/>
        <w:rPr>
          <w:rFonts w:eastAsia="Arial" w:cs="Times New Roman"/>
          <w:lang w:val="pl-PL"/>
        </w:rPr>
      </w:pPr>
      <w:r w:rsidRPr="00DE19C2">
        <w:rPr>
          <w:rFonts w:eastAsia="Arial" w:cs="Times New Roman"/>
          <w:lang w:val="pl-PL"/>
        </w:rPr>
        <w:t xml:space="preserve">Kryterium będzie rozpatrywane na podstawie zadeklarowanego przez </w:t>
      </w:r>
      <w:r>
        <w:rPr>
          <w:rFonts w:eastAsia="Arial" w:cs="Times New Roman"/>
          <w:lang w:val="pl-PL"/>
        </w:rPr>
        <w:t>wykonaw</w:t>
      </w:r>
      <w:r w:rsidRPr="00DE19C2">
        <w:rPr>
          <w:rFonts w:eastAsia="Arial" w:cs="Times New Roman"/>
          <w:lang w:val="pl-PL"/>
        </w:rPr>
        <w:t xml:space="preserve">cę w formularzu ofertowym terminu płatności. Minimalny termin płatności wynosi </w:t>
      </w:r>
      <w:r>
        <w:rPr>
          <w:rFonts w:eastAsia="Arial" w:cs="Times New Roman"/>
          <w:lang w:val="pl-PL"/>
        </w:rPr>
        <w:t>14</w:t>
      </w:r>
      <w:r w:rsidRPr="00DE19C2">
        <w:rPr>
          <w:rFonts w:eastAsia="Arial" w:cs="Times New Roman"/>
          <w:lang w:val="pl-PL"/>
        </w:rPr>
        <w:t xml:space="preserve"> dni </w:t>
      </w:r>
      <w:r w:rsidRPr="00DE19C2">
        <w:rPr>
          <w:rFonts w:cs="Times New Roman"/>
          <w:lang w:val="pl-PL"/>
        </w:rPr>
        <w:t>od daty otrzymania prawidłowo wystawionej faktury Vat</w:t>
      </w:r>
      <w:r w:rsidRPr="00DE19C2">
        <w:rPr>
          <w:rFonts w:eastAsia="Arial" w:cs="Times New Roman"/>
          <w:lang w:val="pl-PL"/>
        </w:rPr>
        <w:t xml:space="preserve">. W przypadku, gdy </w:t>
      </w:r>
      <w:r>
        <w:rPr>
          <w:rFonts w:eastAsia="Arial" w:cs="Times New Roman"/>
          <w:lang w:val="pl-PL"/>
        </w:rPr>
        <w:t>wykonaw</w:t>
      </w:r>
      <w:r w:rsidRPr="00DE19C2">
        <w:rPr>
          <w:rFonts w:eastAsia="Arial" w:cs="Times New Roman"/>
          <w:lang w:val="pl-PL"/>
        </w:rPr>
        <w:t xml:space="preserve">ca zadeklaruje termin płatności krótszy niż </w:t>
      </w:r>
      <w:r>
        <w:rPr>
          <w:rFonts w:eastAsia="Arial" w:cs="Times New Roman"/>
          <w:lang w:val="pl-PL"/>
        </w:rPr>
        <w:t>14</w:t>
      </w:r>
      <w:r w:rsidRPr="00DE19C2">
        <w:rPr>
          <w:rFonts w:eastAsia="Arial" w:cs="Times New Roman"/>
          <w:lang w:val="pl-PL"/>
        </w:rPr>
        <w:t xml:space="preserve"> dni</w:t>
      </w:r>
      <w:r w:rsidRPr="00DE19C2">
        <w:rPr>
          <w:rFonts w:cs="Times New Roman"/>
          <w:lang w:val="pl-PL"/>
        </w:rPr>
        <w:t xml:space="preserve"> od daty otrzymania prawidłowo wystawionej faktury Vat</w:t>
      </w:r>
      <w:r w:rsidRPr="00DE19C2">
        <w:rPr>
          <w:rFonts w:eastAsia="Arial" w:cs="Times New Roman"/>
          <w:lang w:val="pl-PL"/>
        </w:rPr>
        <w:t xml:space="preserve"> lub niejednoznacznie wskaże termin płatności, oferta </w:t>
      </w:r>
      <w:r>
        <w:rPr>
          <w:rFonts w:eastAsia="Arial" w:cs="Times New Roman"/>
          <w:lang w:val="pl-PL"/>
        </w:rPr>
        <w:t>wykonaw</w:t>
      </w:r>
      <w:r w:rsidRPr="00DE19C2">
        <w:rPr>
          <w:rFonts w:eastAsia="Arial" w:cs="Times New Roman"/>
          <w:lang w:val="pl-PL"/>
        </w:rPr>
        <w:t>cy będzie podlegała odrzuceniu.</w:t>
      </w:r>
    </w:p>
    <w:p w:rsidR="00FE546E" w:rsidRPr="00DE19C2" w:rsidRDefault="00FE546E" w:rsidP="00FE546E">
      <w:pPr>
        <w:widowControl/>
        <w:autoSpaceDE w:val="0"/>
        <w:adjustRightInd w:val="0"/>
        <w:spacing w:line="276" w:lineRule="auto"/>
        <w:jc w:val="both"/>
        <w:textAlignment w:val="auto"/>
        <w:rPr>
          <w:rFonts w:cs="Times New Roman"/>
          <w:kern w:val="0"/>
          <w:lang w:val="pl-PL" w:bidi="ar-SA"/>
        </w:rPr>
      </w:pPr>
    </w:p>
    <w:p w:rsidR="00FE546E" w:rsidRPr="00DE19C2" w:rsidRDefault="00FE546E" w:rsidP="00FE546E">
      <w:pPr>
        <w:pStyle w:val="Akapitzlist"/>
        <w:numPr>
          <w:ilvl w:val="0"/>
          <w:numId w:val="31"/>
        </w:numPr>
        <w:tabs>
          <w:tab w:val="left" w:pos="284"/>
        </w:tabs>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Każda z ofert otrzyma liczbę punktów jaka wynika ze wzoru: </w:t>
      </w:r>
    </w:p>
    <w:p w:rsidR="00FE546E" w:rsidRPr="00DE19C2" w:rsidRDefault="00FE546E" w:rsidP="00FE546E">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 xml:space="preserve">LP = C + </w:t>
      </w:r>
      <w:r>
        <w:rPr>
          <w:rFonts w:cs="Times New Roman"/>
          <w:b/>
          <w:bCs/>
          <w:kern w:val="0"/>
          <w:lang w:val="pl-PL" w:bidi="ar-SA"/>
        </w:rPr>
        <w:t>G</w:t>
      </w:r>
      <w:r w:rsidRPr="00DE19C2">
        <w:rPr>
          <w:rFonts w:cs="Times New Roman"/>
          <w:b/>
          <w:bCs/>
          <w:kern w:val="0"/>
          <w:lang w:val="pl-PL" w:bidi="ar-SA"/>
        </w:rPr>
        <w:t xml:space="preserve"> </w:t>
      </w:r>
      <w:r>
        <w:rPr>
          <w:rFonts w:cs="Times New Roman"/>
          <w:b/>
          <w:bCs/>
          <w:kern w:val="0"/>
          <w:lang w:val="pl-PL" w:bidi="ar-SA"/>
        </w:rPr>
        <w:t>+ T</w:t>
      </w:r>
    </w:p>
    <w:p w:rsidR="00FE546E" w:rsidRPr="00DE19C2" w:rsidRDefault="00FE546E" w:rsidP="00FE546E">
      <w:pPr>
        <w:widowControl/>
        <w:autoSpaceDE w:val="0"/>
        <w:adjustRightInd w:val="0"/>
        <w:spacing w:line="276" w:lineRule="auto"/>
        <w:jc w:val="both"/>
        <w:textAlignment w:val="auto"/>
        <w:rPr>
          <w:rFonts w:cs="Times New Roman"/>
          <w:kern w:val="0"/>
          <w:lang w:val="pl-PL" w:bidi="ar-SA"/>
        </w:rPr>
      </w:pPr>
      <w:r w:rsidRPr="00DE19C2">
        <w:rPr>
          <w:rFonts w:cs="Times New Roman"/>
          <w:kern w:val="0"/>
          <w:lang w:val="pl-PL" w:bidi="ar-SA"/>
        </w:rPr>
        <w:t xml:space="preserve">LP – całkowita liczba punktów przyznanych ofercie </w:t>
      </w:r>
    </w:p>
    <w:p w:rsidR="00FE546E" w:rsidRPr="00DE19C2" w:rsidRDefault="00FE546E" w:rsidP="00FE546E">
      <w:pPr>
        <w:widowControl/>
        <w:autoSpaceDE w:val="0"/>
        <w:adjustRightInd w:val="0"/>
        <w:spacing w:line="276" w:lineRule="auto"/>
        <w:jc w:val="both"/>
        <w:textAlignment w:val="auto"/>
        <w:rPr>
          <w:rFonts w:cs="Times New Roman"/>
          <w:kern w:val="0"/>
          <w:lang w:val="pl-PL" w:bidi="ar-SA"/>
        </w:rPr>
      </w:pPr>
      <w:r w:rsidRPr="00DE19C2">
        <w:rPr>
          <w:rFonts w:cs="Times New Roman"/>
          <w:kern w:val="0"/>
          <w:lang w:val="pl-PL" w:bidi="ar-SA"/>
        </w:rPr>
        <w:t xml:space="preserve">C - liczba punktów przyznanych za kryterium nr I – Cena </w:t>
      </w:r>
    </w:p>
    <w:p w:rsidR="00FE546E" w:rsidRDefault="00FE546E" w:rsidP="00FE546E">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G</w:t>
      </w:r>
      <w:r w:rsidRPr="00DE19C2">
        <w:rPr>
          <w:rFonts w:cs="Times New Roman"/>
          <w:kern w:val="0"/>
          <w:lang w:val="pl-PL" w:bidi="ar-SA"/>
        </w:rPr>
        <w:t xml:space="preserve"> – liczba punktów przyznanych za kry</w:t>
      </w:r>
      <w:r>
        <w:rPr>
          <w:rFonts w:cs="Times New Roman"/>
          <w:kern w:val="0"/>
          <w:lang w:val="pl-PL" w:bidi="ar-SA"/>
        </w:rPr>
        <w:t>terium nr II – Okres gwarancji</w:t>
      </w:r>
    </w:p>
    <w:p w:rsidR="00FE546E" w:rsidRPr="00DE19C2" w:rsidRDefault="00FE546E" w:rsidP="00FE546E">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T – liczba punktów przyznanych za kryterium nr III – Termin płatności.</w:t>
      </w:r>
    </w:p>
    <w:p w:rsidR="00FE546E" w:rsidRPr="00DE19C2" w:rsidRDefault="00FE546E" w:rsidP="00FE546E">
      <w:pPr>
        <w:pStyle w:val="Akapitzlist"/>
        <w:numPr>
          <w:ilvl w:val="0"/>
          <w:numId w:val="31"/>
        </w:numPr>
        <w:tabs>
          <w:tab w:val="left" w:pos="284"/>
        </w:tabs>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Jeżeli nie można wybrać oferty najkorzystniejszej z uwagi na to, że dwie lub więcej ofert ma taka samą liczbę punktów, </w:t>
      </w:r>
      <w:r>
        <w:rPr>
          <w:rFonts w:ascii="Times New Roman" w:hAnsi="Times New Roman" w:cs="Times New Roman"/>
          <w:sz w:val="24"/>
          <w:szCs w:val="24"/>
        </w:rPr>
        <w:t>zamawiaj</w:t>
      </w:r>
      <w:r w:rsidRPr="00DE19C2">
        <w:rPr>
          <w:rFonts w:ascii="Times New Roman" w:hAnsi="Times New Roman" w:cs="Times New Roman"/>
          <w:sz w:val="24"/>
          <w:szCs w:val="24"/>
        </w:rPr>
        <w:t>ący spośród tych ofert wybiera (jeżeli jest to możliwe) ofertę z</w:t>
      </w:r>
      <w:r>
        <w:rPr>
          <w:rFonts w:ascii="Times New Roman" w:hAnsi="Times New Roman" w:cs="Times New Roman"/>
          <w:sz w:val="24"/>
          <w:szCs w:val="24"/>
        </w:rPr>
        <w:t> </w:t>
      </w:r>
      <w:r w:rsidRPr="00DE19C2">
        <w:rPr>
          <w:rFonts w:ascii="Times New Roman" w:hAnsi="Times New Roman" w:cs="Times New Roman"/>
          <w:sz w:val="24"/>
          <w:szCs w:val="24"/>
        </w:rPr>
        <w:t xml:space="preserve">najniższą ceną – art. 91 ust. 4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w:t>
      </w:r>
    </w:p>
    <w:p w:rsidR="00FE546E" w:rsidRPr="00DE19C2" w:rsidRDefault="00FE546E" w:rsidP="00FE546E">
      <w:pPr>
        <w:pStyle w:val="Akapitzlist"/>
        <w:numPr>
          <w:ilvl w:val="0"/>
          <w:numId w:val="31"/>
        </w:numPr>
        <w:tabs>
          <w:tab w:val="left" w:pos="284"/>
        </w:tabs>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W celu obliczenia punktów wyniki poszczególnych działań matematycznych będą zaokrąglane do dwóch miejsc po przecinku lub z większą dokładnością, jeśli przy zastosowaniu wymienionego zaokrąglenia nie występuje różnica w ilości przyznanych punktów. </w:t>
      </w:r>
    </w:p>
    <w:p w:rsidR="00FE546E" w:rsidRDefault="00FE546E" w:rsidP="00FE546E">
      <w:pPr>
        <w:pStyle w:val="Akapitzlist"/>
        <w:numPr>
          <w:ilvl w:val="0"/>
          <w:numId w:val="31"/>
        </w:numPr>
        <w:tabs>
          <w:tab w:val="left" w:pos="284"/>
        </w:tabs>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Najkorzystniejsza oferta w odniesieniu do tego kryterium</w:t>
      </w:r>
      <w:r>
        <w:rPr>
          <w:rFonts w:ascii="Times New Roman" w:hAnsi="Times New Roman" w:cs="Times New Roman"/>
          <w:sz w:val="24"/>
          <w:szCs w:val="24"/>
        </w:rPr>
        <w:t xml:space="preserve"> może uzyskać maksimum 100 pkt.</w:t>
      </w:r>
    </w:p>
    <w:p w:rsidR="00FE546E" w:rsidRPr="00DE19C2" w:rsidRDefault="00FE546E" w:rsidP="00FE546E">
      <w:pPr>
        <w:pStyle w:val="Akapitzlist"/>
        <w:numPr>
          <w:ilvl w:val="0"/>
          <w:numId w:val="31"/>
        </w:numPr>
        <w:tabs>
          <w:tab w:val="left" w:pos="284"/>
        </w:tabs>
        <w:suppressAutoHyphens/>
        <w:autoSpaceDE w:val="0"/>
        <w:adjustRightInd w:val="0"/>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Zamawiaj</w:t>
      </w:r>
      <w:r w:rsidRPr="00DE19C2">
        <w:rPr>
          <w:rFonts w:ascii="Times New Roman" w:hAnsi="Times New Roman" w:cs="Times New Roman"/>
          <w:sz w:val="24"/>
          <w:szCs w:val="24"/>
        </w:rPr>
        <w:t xml:space="preserve">ący udzieli </w:t>
      </w:r>
      <w:r>
        <w:rPr>
          <w:rFonts w:ascii="Times New Roman" w:hAnsi="Times New Roman" w:cs="Times New Roman"/>
          <w:sz w:val="24"/>
          <w:szCs w:val="24"/>
        </w:rPr>
        <w:t>z</w:t>
      </w:r>
      <w:r w:rsidRPr="00DE19C2">
        <w:rPr>
          <w:rFonts w:ascii="Times New Roman" w:hAnsi="Times New Roman" w:cs="Times New Roman"/>
          <w:sz w:val="24"/>
          <w:szCs w:val="24"/>
        </w:rPr>
        <w:t xml:space="preserve">amówienia </w:t>
      </w:r>
      <w:r>
        <w:rPr>
          <w:rFonts w:ascii="Times New Roman" w:hAnsi="Times New Roman" w:cs="Times New Roman"/>
          <w:sz w:val="24"/>
          <w:szCs w:val="24"/>
        </w:rPr>
        <w:t>wykonaw</w:t>
      </w:r>
      <w:r w:rsidRPr="00DE19C2">
        <w:rPr>
          <w:rFonts w:ascii="Times New Roman" w:hAnsi="Times New Roman" w:cs="Times New Roman"/>
          <w:sz w:val="24"/>
          <w:szCs w:val="24"/>
        </w:rPr>
        <w:t>cy, którego oferta odpowiada wszystkim wymaganiom przedstawionym w ustawie oraz SIWZ i została oceniona jako najkorzystniejsza w</w:t>
      </w:r>
      <w:r>
        <w:rPr>
          <w:rFonts w:ascii="Times New Roman" w:hAnsi="Times New Roman" w:cs="Times New Roman"/>
          <w:sz w:val="24"/>
          <w:szCs w:val="24"/>
        </w:rPr>
        <w:t> </w:t>
      </w:r>
      <w:r w:rsidRPr="00DE19C2">
        <w:rPr>
          <w:rFonts w:ascii="Times New Roman" w:hAnsi="Times New Roman" w:cs="Times New Roman"/>
          <w:sz w:val="24"/>
          <w:szCs w:val="24"/>
        </w:rPr>
        <w:t>oparciu o</w:t>
      </w:r>
      <w:r>
        <w:rPr>
          <w:rFonts w:ascii="Times New Roman" w:hAnsi="Times New Roman" w:cs="Times New Roman"/>
          <w:sz w:val="24"/>
          <w:szCs w:val="24"/>
        </w:rPr>
        <w:t> </w:t>
      </w:r>
      <w:r w:rsidRPr="00DE19C2">
        <w:rPr>
          <w:rFonts w:ascii="Times New Roman" w:hAnsi="Times New Roman" w:cs="Times New Roman"/>
          <w:sz w:val="24"/>
          <w:szCs w:val="24"/>
        </w:rPr>
        <w:t xml:space="preserve">podane kryteria wyboru. </w:t>
      </w:r>
      <w:r>
        <w:rPr>
          <w:rFonts w:ascii="Times New Roman" w:hAnsi="Times New Roman" w:cs="Times New Roman"/>
          <w:sz w:val="24"/>
          <w:szCs w:val="24"/>
        </w:rPr>
        <w:t>Zamawiaj</w:t>
      </w:r>
      <w:r w:rsidRPr="00DE19C2">
        <w:rPr>
          <w:rFonts w:ascii="Times New Roman" w:hAnsi="Times New Roman" w:cs="Times New Roman"/>
          <w:sz w:val="24"/>
          <w:szCs w:val="24"/>
        </w:rPr>
        <w:t xml:space="preserve">ący udzieli niniejszego zamówienia temu </w:t>
      </w:r>
      <w:r>
        <w:rPr>
          <w:rFonts w:ascii="Times New Roman" w:hAnsi="Times New Roman" w:cs="Times New Roman"/>
          <w:sz w:val="24"/>
          <w:szCs w:val="24"/>
        </w:rPr>
        <w:t>wykonaw</w:t>
      </w:r>
      <w:r w:rsidRPr="00DE19C2">
        <w:rPr>
          <w:rFonts w:ascii="Times New Roman" w:hAnsi="Times New Roman" w:cs="Times New Roman"/>
          <w:sz w:val="24"/>
          <w:szCs w:val="24"/>
        </w:rPr>
        <w:t>cy, którego oferta otrzyma największą ilość punktów po zsumowaniu trzech kryteriów.</w:t>
      </w:r>
    </w:p>
    <w:p w:rsidR="00227CB2" w:rsidRPr="00FF0851" w:rsidRDefault="00227CB2" w:rsidP="00FF0851">
      <w:pPr>
        <w:pStyle w:val="Akapitzlist"/>
        <w:numPr>
          <w:ilvl w:val="0"/>
          <w:numId w:val="31"/>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FF0851">
        <w:rPr>
          <w:rFonts w:ascii="Times New Roman" w:hAnsi="Times New Roman" w:cs="Times New Roman"/>
          <w:sz w:val="24"/>
          <w:szCs w:val="24"/>
        </w:rPr>
        <w:t xml:space="preserve">Jeżeli nie można wybrać oferty najkorzystniejszej z uwagi na to, że dwie lub więcej ofert ma taka samą liczbę punktów, zamawiający spośród tych ofert wybiera (jeżeli jest to możliwe) ofertę z najniższą ceną – art. 91 ust. 4 ustawy </w:t>
      </w:r>
      <w:proofErr w:type="spellStart"/>
      <w:r w:rsidRPr="00FF0851">
        <w:rPr>
          <w:rFonts w:ascii="Times New Roman" w:hAnsi="Times New Roman" w:cs="Times New Roman"/>
          <w:sz w:val="24"/>
          <w:szCs w:val="24"/>
        </w:rPr>
        <w:t>Pzp</w:t>
      </w:r>
      <w:proofErr w:type="spellEnd"/>
      <w:r w:rsidRPr="00FF0851">
        <w:rPr>
          <w:rFonts w:ascii="Times New Roman" w:hAnsi="Times New Roman" w:cs="Times New Roman"/>
          <w:sz w:val="24"/>
          <w:szCs w:val="24"/>
        </w:rPr>
        <w:t xml:space="preserve">. </w:t>
      </w:r>
    </w:p>
    <w:p w:rsidR="00227CB2" w:rsidRPr="00FF0851" w:rsidRDefault="00227CB2" w:rsidP="00FF0851">
      <w:pPr>
        <w:widowControl/>
        <w:tabs>
          <w:tab w:val="left" w:pos="284"/>
        </w:tabs>
        <w:autoSpaceDE w:val="0"/>
        <w:adjustRightInd w:val="0"/>
        <w:jc w:val="both"/>
        <w:textAlignment w:val="auto"/>
        <w:rPr>
          <w:rFonts w:cs="Times New Roman"/>
          <w:kern w:val="0"/>
          <w:lang w:val="pl-PL" w:bidi="ar-SA"/>
        </w:rPr>
      </w:pPr>
    </w:p>
    <w:p w:rsidR="001A2A20" w:rsidRPr="00FF0851" w:rsidRDefault="001A2A20" w:rsidP="00FF0851">
      <w:pPr>
        <w:widowControl/>
        <w:autoSpaceDE w:val="0"/>
        <w:adjustRightInd w:val="0"/>
        <w:jc w:val="both"/>
        <w:textAlignment w:val="auto"/>
        <w:rPr>
          <w:rFonts w:cs="Times New Roman"/>
          <w:b/>
          <w:bCs/>
          <w:kern w:val="0"/>
          <w:lang w:val="pl-PL" w:bidi="ar-SA"/>
        </w:rPr>
      </w:pPr>
      <w:r w:rsidRPr="00FF0851">
        <w:rPr>
          <w:rFonts w:cs="Times New Roman"/>
          <w:b/>
          <w:bCs/>
          <w:kern w:val="0"/>
          <w:lang w:val="pl-PL" w:bidi="ar-SA"/>
        </w:rPr>
        <w:t>ROZDZIAŁ 15: Informacje o formalnościach, jakie powinny zostać dopełnione po wyborze oferty w celu zawarcia umowy w sprawie zamówienia publicznego</w:t>
      </w:r>
    </w:p>
    <w:p w:rsidR="001A2A20" w:rsidRPr="00FF0851" w:rsidRDefault="001A2A20" w:rsidP="00FF0851">
      <w:pPr>
        <w:pStyle w:val="Akapitzlist"/>
        <w:numPr>
          <w:ilvl w:val="0"/>
          <w:numId w:val="32"/>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FF0851">
        <w:rPr>
          <w:rFonts w:ascii="Times New Roman" w:hAnsi="Times New Roman" w:cs="Times New Roman"/>
          <w:sz w:val="24"/>
          <w:szCs w:val="24"/>
        </w:rPr>
        <w:t xml:space="preserve">O wyborze najkorzystniejszej oferty zamawiający zawiadamia niezwłocznie wykonawców, którzy złożyli oferty, podając nazwę (firmę), siedzibę i adres wykonawcy, którego ofertę wybrano oraz uzasadnienie jej wyboru, a także nazwy (firmy), siedziby i adresy wykonawców, którzy złożyli oferty wraz ze streszczeniem oceny i porównania złożonych ofert zawierającym punktację przyznaną ofertom. </w:t>
      </w:r>
    </w:p>
    <w:p w:rsidR="001A2A20" w:rsidRPr="00FF0851" w:rsidRDefault="001A2A20" w:rsidP="00FF0851">
      <w:pPr>
        <w:pStyle w:val="Akapitzlist"/>
        <w:numPr>
          <w:ilvl w:val="0"/>
          <w:numId w:val="32"/>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FF0851">
        <w:rPr>
          <w:rFonts w:ascii="Times New Roman" w:hAnsi="Times New Roman" w:cs="Times New Roman"/>
          <w:sz w:val="24"/>
          <w:szCs w:val="24"/>
        </w:rPr>
        <w:t xml:space="preserve">Przed podpisaniem umowy wykonawca zobowiązany będzie do: </w:t>
      </w:r>
    </w:p>
    <w:p w:rsidR="001A2A20" w:rsidRPr="00FF0851" w:rsidRDefault="001A2A20" w:rsidP="00FF0851">
      <w:pPr>
        <w:pStyle w:val="Akapitzlist"/>
        <w:numPr>
          <w:ilvl w:val="0"/>
          <w:numId w:val="33"/>
        </w:numPr>
        <w:tabs>
          <w:tab w:val="left" w:pos="284"/>
        </w:tabs>
        <w:suppressAutoHyphens/>
        <w:autoSpaceDE w:val="0"/>
        <w:adjustRightInd w:val="0"/>
        <w:spacing w:after="0"/>
        <w:ind w:left="284" w:hanging="284"/>
        <w:jc w:val="both"/>
        <w:rPr>
          <w:rFonts w:ascii="Times New Roman" w:hAnsi="Times New Roman" w:cs="Times New Roman"/>
          <w:sz w:val="24"/>
          <w:szCs w:val="24"/>
        </w:rPr>
      </w:pPr>
      <w:r w:rsidRPr="00FF0851">
        <w:rPr>
          <w:rFonts w:ascii="Times New Roman" w:hAnsi="Times New Roman" w:cs="Times New Roman"/>
          <w:sz w:val="24"/>
          <w:szCs w:val="24"/>
        </w:rPr>
        <w:t>wniesienia zabezpieczenia należytego wykonania umowy,</w:t>
      </w:r>
    </w:p>
    <w:p w:rsidR="00A17B45" w:rsidRPr="00FF0851" w:rsidRDefault="000720E8" w:rsidP="00FF0851">
      <w:pPr>
        <w:pStyle w:val="Akapitzlist"/>
        <w:numPr>
          <w:ilvl w:val="0"/>
          <w:numId w:val="33"/>
        </w:numPr>
        <w:tabs>
          <w:tab w:val="left" w:pos="284"/>
          <w:tab w:val="left" w:pos="426"/>
        </w:tabs>
        <w:suppressAutoHyphens/>
        <w:spacing w:after="0"/>
        <w:ind w:left="284" w:hanging="284"/>
        <w:jc w:val="both"/>
        <w:rPr>
          <w:rFonts w:ascii="Times New Roman" w:hAnsi="Times New Roman" w:cs="Times New Roman"/>
          <w:sz w:val="24"/>
          <w:szCs w:val="24"/>
          <w:lang w:eastAsia="pl-PL"/>
        </w:rPr>
      </w:pPr>
      <w:r w:rsidRPr="00FF0851">
        <w:rPr>
          <w:rFonts w:ascii="Times New Roman" w:hAnsi="Times New Roman" w:cs="Times New Roman"/>
          <w:sz w:val="24"/>
          <w:szCs w:val="24"/>
        </w:rPr>
        <w:lastRenderedPageBreak/>
        <w:t>dołączenia umowy ubezpieczenia od odpowiedzialności cywilnej w zakresie prowadzonej działalności związanej z przedmiotem zamówienia,</w:t>
      </w:r>
    </w:p>
    <w:p w:rsidR="001A2A20" w:rsidRPr="00FF0851" w:rsidRDefault="001A2A20" w:rsidP="00FF0851">
      <w:pPr>
        <w:pStyle w:val="Akapitzlist"/>
        <w:numPr>
          <w:ilvl w:val="0"/>
          <w:numId w:val="33"/>
        </w:numPr>
        <w:tabs>
          <w:tab w:val="left" w:pos="284"/>
        </w:tabs>
        <w:suppressAutoHyphens/>
        <w:autoSpaceDE w:val="0"/>
        <w:adjustRightInd w:val="0"/>
        <w:spacing w:after="0"/>
        <w:ind w:left="284" w:hanging="284"/>
        <w:jc w:val="both"/>
        <w:rPr>
          <w:rFonts w:ascii="Times New Roman" w:hAnsi="Times New Roman" w:cs="Times New Roman"/>
          <w:sz w:val="24"/>
          <w:szCs w:val="24"/>
        </w:rPr>
      </w:pPr>
      <w:r w:rsidRPr="00FF0851">
        <w:rPr>
          <w:rFonts w:ascii="Times New Roman" w:hAnsi="Times New Roman" w:cs="Times New Roman"/>
          <w:sz w:val="24"/>
          <w:szCs w:val="24"/>
        </w:rPr>
        <w:t>dołączenia dokumentu lub dokumentów potwierdzających prawo osób składających podpisy pod umową do występowania w imieniu wykonawcy i możliwości zawarcia umowy z zamawiającym (np. pełnomocnictwo) (jeżeli dotyczy),</w:t>
      </w:r>
    </w:p>
    <w:p w:rsidR="00902B93" w:rsidRPr="00FF0851" w:rsidRDefault="001A2A20" w:rsidP="00FF0851">
      <w:pPr>
        <w:pStyle w:val="Akapitzlist"/>
        <w:numPr>
          <w:ilvl w:val="0"/>
          <w:numId w:val="33"/>
        </w:numPr>
        <w:tabs>
          <w:tab w:val="left" w:pos="284"/>
        </w:tabs>
        <w:suppressAutoHyphens/>
        <w:autoSpaceDE w:val="0"/>
        <w:adjustRightInd w:val="0"/>
        <w:spacing w:after="0"/>
        <w:ind w:left="284" w:hanging="284"/>
        <w:jc w:val="both"/>
        <w:rPr>
          <w:rFonts w:ascii="Times New Roman" w:hAnsi="Times New Roman" w:cs="Times New Roman"/>
          <w:sz w:val="24"/>
          <w:szCs w:val="24"/>
        </w:rPr>
      </w:pPr>
      <w:r w:rsidRPr="00FF0851">
        <w:rPr>
          <w:rFonts w:ascii="Times New Roman" w:hAnsi="Times New Roman" w:cs="Times New Roman"/>
          <w:sz w:val="24"/>
          <w:szCs w:val="24"/>
        </w:rPr>
        <w:t>dołączenia umowy regulującej współpracę członków konsorcjum/wspólników spółki cywilnej (jeżeli za najkorzystniejszą ofertę zostanie wybrana oferta złożona przez konsorcjum lub s</w:t>
      </w:r>
      <w:r w:rsidR="00EF3C91" w:rsidRPr="00FF0851">
        <w:rPr>
          <w:rFonts w:ascii="Times New Roman" w:hAnsi="Times New Roman" w:cs="Times New Roman"/>
          <w:sz w:val="24"/>
          <w:szCs w:val="24"/>
        </w:rPr>
        <w:t xml:space="preserve">półkę </w:t>
      </w:r>
      <w:r w:rsidR="00386D10" w:rsidRPr="00FF0851">
        <w:rPr>
          <w:rFonts w:ascii="Times New Roman" w:hAnsi="Times New Roman" w:cs="Times New Roman"/>
          <w:sz w:val="24"/>
          <w:szCs w:val="24"/>
        </w:rPr>
        <w:t>cywilną)</w:t>
      </w:r>
      <w:r w:rsidR="00902B93" w:rsidRPr="00FF0851">
        <w:rPr>
          <w:rFonts w:ascii="Times New Roman" w:hAnsi="Times New Roman" w:cs="Times New Roman"/>
          <w:sz w:val="24"/>
          <w:szCs w:val="24"/>
        </w:rPr>
        <w:t>,</w:t>
      </w:r>
    </w:p>
    <w:p w:rsidR="00EF3C91" w:rsidRPr="00FF0851" w:rsidRDefault="00902B93" w:rsidP="00FF0851">
      <w:pPr>
        <w:pStyle w:val="Akapitzlist"/>
        <w:numPr>
          <w:ilvl w:val="0"/>
          <w:numId w:val="33"/>
        </w:numPr>
        <w:tabs>
          <w:tab w:val="left" w:pos="284"/>
        </w:tabs>
        <w:suppressAutoHyphens/>
        <w:autoSpaceDE w:val="0"/>
        <w:adjustRightInd w:val="0"/>
        <w:spacing w:after="0"/>
        <w:ind w:left="284" w:hanging="284"/>
        <w:jc w:val="both"/>
        <w:rPr>
          <w:rFonts w:ascii="Times New Roman" w:hAnsi="Times New Roman" w:cs="Times New Roman"/>
          <w:sz w:val="24"/>
          <w:szCs w:val="24"/>
        </w:rPr>
      </w:pPr>
      <w:r w:rsidRPr="00FF0851">
        <w:rPr>
          <w:rFonts w:ascii="Times New Roman" w:eastAsia="ArialMT" w:hAnsi="Times New Roman" w:cs="Times New Roman"/>
          <w:sz w:val="24"/>
          <w:szCs w:val="24"/>
        </w:rPr>
        <w:t xml:space="preserve">przedstawienia do akceptacji zamawiającego umowy z podwykonawcą (jeśli taka wystąpi), która musi zawierać m.in. postanowienia dotyczące zakresu przedmiotu zamówienia powierzonego </w:t>
      </w:r>
      <w:r w:rsidRPr="00FF0851">
        <w:rPr>
          <w:rFonts w:ascii="Times New Roman" w:hAnsi="Times New Roman" w:cs="Times New Roman"/>
          <w:sz w:val="24"/>
          <w:szCs w:val="24"/>
        </w:rPr>
        <w:t>podwykonawcy</w:t>
      </w:r>
      <w:r w:rsidR="00EF3C91" w:rsidRPr="00FF0851">
        <w:rPr>
          <w:rFonts w:ascii="Times New Roman" w:hAnsi="Times New Roman" w:cs="Times New Roman"/>
          <w:sz w:val="24"/>
          <w:szCs w:val="24"/>
        </w:rPr>
        <w:t>.</w:t>
      </w:r>
    </w:p>
    <w:p w:rsidR="001A2A20" w:rsidRPr="00FF0851" w:rsidRDefault="001A2A20" w:rsidP="00FF0851">
      <w:pPr>
        <w:pStyle w:val="Akapitzlist"/>
        <w:numPr>
          <w:ilvl w:val="0"/>
          <w:numId w:val="32"/>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FF0851">
        <w:rPr>
          <w:rFonts w:ascii="Times New Roman" w:hAnsi="Times New Roman" w:cs="Times New Roman"/>
          <w:sz w:val="24"/>
          <w:szCs w:val="24"/>
        </w:rPr>
        <w:t xml:space="preserve">Z wykonawcą, który złoży najkorzystniejszą ofertę, zostanie podpisana umowa, której wzór stanowi </w:t>
      </w:r>
      <w:r w:rsidRPr="00FF0851">
        <w:rPr>
          <w:rFonts w:ascii="Times New Roman" w:hAnsi="Times New Roman" w:cs="Times New Roman"/>
          <w:iCs/>
          <w:sz w:val="24"/>
          <w:szCs w:val="24"/>
        </w:rPr>
        <w:t xml:space="preserve">Załącznik Nr </w:t>
      </w:r>
      <w:r w:rsidR="001E5A10" w:rsidRPr="00FF0851">
        <w:rPr>
          <w:rFonts w:ascii="Times New Roman" w:hAnsi="Times New Roman" w:cs="Times New Roman"/>
          <w:iCs/>
          <w:sz w:val="24"/>
          <w:szCs w:val="24"/>
        </w:rPr>
        <w:t>1</w:t>
      </w:r>
      <w:r w:rsidRPr="00FF0851">
        <w:rPr>
          <w:rFonts w:ascii="Times New Roman" w:hAnsi="Times New Roman" w:cs="Times New Roman"/>
          <w:iCs/>
          <w:sz w:val="24"/>
          <w:szCs w:val="24"/>
        </w:rPr>
        <w:t xml:space="preserve"> </w:t>
      </w:r>
      <w:r w:rsidRPr="00FF0851">
        <w:rPr>
          <w:rFonts w:ascii="Times New Roman" w:hAnsi="Times New Roman" w:cs="Times New Roman"/>
          <w:sz w:val="24"/>
          <w:szCs w:val="24"/>
        </w:rPr>
        <w:t>do niniejszej SIWZ. Termin zawa</w:t>
      </w:r>
      <w:r w:rsidR="00865171" w:rsidRPr="00FF0851">
        <w:rPr>
          <w:rFonts w:ascii="Times New Roman" w:hAnsi="Times New Roman" w:cs="Times New Roman"/>
          <w:sz w:val="24"/>
          <w:szCs w:val="24"/>
        </w:rPr>
        <w:t>rcia umowy zostanie określony w </w:t>
      </w:r>
      <w:r w:rsidRPr="00FF0851">
        <w:rPr>
          <w:rFonts w:ascii="Times New Roman" w:hAnsi="Times New Roman" w:cs="Times New Roman"/>
          <w:sz w:val="24"/>
          <w:szCs w:val="24"/>
        </w:rPr>
        <w:t xml:space="preserve">informacji o wynikach postępowania. Termin ten może ulec zmianie w przypadku wniesienia odwołania przez któregoś z wykonawców. O nowym terminie zawarcia umowy wykonawca zostanie poinformowany po zakończeniu postępowania odwoławczego. </w:t>
      </w:r>
    </w:p>
    <w:p w:rsidR="001A2A20" w:rsidRPr="00FF0851" w:rsidRDefault="001A2A20" w:rsidP="00FF0851">
      <w:pPr>
        <w:pStyle w:val="Akapitzlist"/>
        <w:numPr>
          <w:ilvl w:val="0"/>
          <w:numId w:val="32"/>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FF0851">
        <w:rPr>
          <w:rFonts w:ascii="Times New Roman" w:hAnsi="Times New Roman" w:cs="Times New Roman"/>
          <w:sz w:val="24"/>
          <w:szCs w:val="24"/>
        </w:rPr>
        <w:t xml:space="preserve">Jeżeli wykonawca, którego oferta została wybrana, uchyla się od zawarcia umowy w sprawie zamówienia publicznego, zamawiający wybiera ofertę najkorzystniejszą spośród pozostałych ofert, bez przeprowadzania ich ponownej oceny, chyba że zachodzą przesłanki, o których mowa w art. 93 ust. 1 ustawy </w:t>
      </w:r>
      <w:proofErr w:type="spellStart"/>
      <w:r w:rsidRPr="00FF0851">
        <w:rPr>
          <w:rFonts w:ascii="Times New Roman" w:hAnsi="Times New Roman" w:cs="Times New Roman"/>
          <w:sz w:val="24"/>
          <w:szCs w:val="24"/>
        </w:rPr>
        <w:t>Pzp</w:t>
      </w:r>
      <w:proofErr w:type="spellEnd"/>
      <w:r w:rsidRPr="00FF0851">
        <w:rPr>
          <w:rFonts w:ascii="Times New Roman" w:hAnsi="Times New Roman" w:cs="Times New Roman"/>
          <w:sz w:val="24"/>
          <w:szCs w:val="24"/>
        </w:rPr>
        <w:t>.</w:t>
      </w:r>
    </w:p>
    <w:p w:rsidR="001A2A20" w:rsidRPr="00FF0851" w:rsidRDefault="001A2A20" w:rsidP="00FF0851">
      <w:pPr>
        <w:pStyle w:val="Bezodstpw"/>
        <w:jc w:val="both"/>
        <w:rPr>
          <w:rFonts w:cs="Times New Roman"/>
          <w:lang w:val="pl-PL"/>
        </w:rPr>
      </w:pPr>
    </w:p>
    <w:p w:rsidR="001A2A20" w:rsidRPr="00FF0851" w:rsidRDefault="001A2A20" w:rsidP="00FF0851">
      <w:pPr>
        <w:widowControl/>
        <w:autoSpaceDE w:val="0"/>
        <w:adjustRightInd w:val="0"/>
        <w:jc w:val="both"/>
        <w:textAlignment w:val="auto"/>
        <w:rPr>
          <w:rFonts w:cs="Times New Roman"/>
          <w:b/>
          <w:bCs/>
          <w:kern w:val="0"/>
          <w:lang w:val="pl-PL" w:bidi="ar-SA"/>
        </w:rPr>
      </w:pPr>
      <w:r w:rsidRPr="00FF0851">
        <w:rPr>
          <w:rFonts w:cs="Times New Roman"/>
          <w:b/>
          <w:bCs/>
          <w:kern w:val="0"/>
          <w:lang w:val="pl-PL" w:bidi="ar-SA"/>
        </w:rPr>
        <w:t>ROZDZIAŁ 16: Wymagania dotyczące zabezpieczenia należytego wykonania umowy</w:t>
      </w:r>
    </w:p>
    <w:p w:rsidR="001A2A20" w:rsidRPr="00FF0851" w:rsidRDefault="001A2A20" w:rsidP="00FF0851">
      <w:pPr>
        <w:pStyle w:val="Akapitzlist"/>
        <w:numPr>
          <w:ilvl w:val="0"/>
          <w:numId w:val="34"/>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FF0851">
        <w:rPr>
          <w:rFonts w:ascii="Times New Roman" w:hAnsi="Times New Roman" w:cs="Times New Roman"/>
          <w:sz w:val="24"/>
          <w:szCs w:val="24"/>
        </w:rPr>
        <w:t xml:space="preserve">Wykonawca, którego oferta zostanie wybrana jako najkorzystniejsza, przed podpisaniem umowy </w:t>
      </w:r>
      <w:r w:rsidRPr="00FF0851">
        <w:rPr>
          <w:rFonts w:ascii="Times New Roman" w:eastAsia="ArialMT" w:hAnsi="Times New Roman" w:cs="Times New Roman"/>
          <w:sz w:val="24"/>
          <w:szCs w:val="24"/>
        </w:rPr>
        <w:t>zobowiązany będzie do wniesienia zabezpieczenia należytego wykonania umowy w </w:t>
      </w:r>
      <w:r w:rsidR="00764A16" w:rsidRPr="00FF0851">
        <w:rPr>
          <w:rFonts w:ascii="Times New Roman" w:eastAsia="ArialMT" w:hAnsi="Times New Roman" w:cs="Times New Roman"/>
          <w:sz w:val="24"/>
          <w:szCs w:val="24"/>
        </w:rPr>
        <w:t xml:space="preserve">wysokości </w:t>
      </w:r>
      <w:r w:rsidR="00FE546E">
        <w:rPr>
          <w:rFonts w:ascii="Times New Roman" w:eastAsia="ArialMT" w:hAnsi="Times New Roman" w:cs="Times New Roman"/>
          <w:sz w:val="24"/>
          <w:szCs w:val="24"/>
        </w:rPr>
        <w:t>10</w:t>
      </w:r>
      <w:r w:rsidR="001675D6" w:rsidRPr="00FF0851">
        <w:rPr>
          <w:rFonts w:ascii="Times New Roman" w:eastAsia="ArialMT" w:hAnsi="Times New Roman" w:cs="Times New Roman"/>
          <w:sz w:val="24"/>
          <w:szCs w:val="24"/>
        </w:rPr>
        <w:t>,</w:t>
      </w:r>
      <w:r w:rsidR="00E1327E" w:rsidRPr="00FF0851">
        <w:rPr>
          <w:rFonts w:ascii="Times New Roman" w:eastAsia="ArialMT" w:hAnsi="Times New Roman" w:cs="Times New Roman"/>
          <w:sz w:val="24"/>
          <w:szCs w:val="24"/>
        </w:rPr>
        <w:t>0</w:t>
      </w:r>
      <w:r w:rsidRPr="00FF0851">
        <w:rPr>
          <w:rFonts w:ascii="Times New Roman" w:eastAsia="ArialMT" w:hAnsi="Times New Roman" w:cs="Times New Roman"/>
          <w:sz w:val="24"/>
          <w:szCs w:val="24"/>
        </w:rPr>
        <w:t xml:space="preserve">% </w:t>
      </w:r>
      <w:r w:rsidRPr="00FF0851">
        <w:rPr>
          <w:rFonts w:ascii="Times New Roman" w:hAnsi="Times New Roman" w:cs="Times New Roman"/>
          <w:sz w:val="24"/>
          <w:szCs w:val="24"/>
        </w:rPr>
        <w:t xml:space="preserve">wartości brutto umowy; </w:t>
      </w:r>
    </w:p>
    <w:p w:rsidR="001A2A20" w:rsidRPr="00FF0851" w:rsidRDefault="001A2A20" w:rsidP="00FF0851">
      <w:pPr>
        <w:pStyle w:val="Bezodstpw"/>
        <w:numPr>
          <w:ilvl w:val="0"/>
          <w:numId w:val="24"/>
        </w:numPr>
        <w:ind w:left="284" w:hanging="284"/>
        <w:jc w:val="both"/>
        <w:rPr>
          <w:rFonts w:cs="Times New Roman"/>
          <w:lang w:val="pl-PL"/>
        </w:rPr>
      </w:pPr>
      <w:r w:rsidRPr="00FF0851">
        <w:rPr>
          <w:rFonts w:eastAsia="ArialMT" w:cs="Times New Roman"/>
          <w:lang w:val="pl-PL"/>
        </w:rPr>
        <w:t>Zabezpieczenie należytego wykonan</w:t>
      </w:r>
      <w:r w:rsidRPr="00FF0851">
        <w:rPr>
          <w:rFonts w:cs="Times New Roman"/>
          <w:lang w:val="pl-PL"/>
        </w:rPr>
        <w:t>ia umowy może być wniesione w formie:</w:t>
      </w:r>
    </w:p>
    <w:p w:rsidR="001A2A20" w:rsidRPr="00FF0851" w:rsidRDefault="001A2A20" w:rsidP="00FF0851">
      <w:pPr>
        <w:pStyle w:val="Bezodstpw"/>
        <w:numPr>
          <w:ilvl w:val="0"/>
          <w:numId w:val="25"/>
        </w:numPr>
        <w:ind w:left="567" w:hanging="283"/>
        <w:jc w:val="both"/>
        <w:rPr>
          <w:rFonts w:cs="Times New Roman"/>
          <w:lang w:val="pl-PL"/>
        </w:rPr>
      </w:pPr>
      <w:r w:rsidRPr="00FF0851">
        <w:rPr>
          <w:rFonts w:eastAsia="ArialMT" w:cs="Times New Roman"/>
          <w:lang w:val="pl-PL"/>
        </w:rPr>
        <w:t>pieniądza;</w:t>
      </w:r>
    </w:p>
    <w:p w:rsidR="001A2A20" w:rsidRPr="00FF0851" w:rsidRDefault="001A2A20" w:rsidP="00FF0851">
      <w:pPr>
        <w:pStyle w:val="Bezodstpw"/>
        <w:numPr>
          <w:ilvl w:val="0"/>
          <w:numId w:val="25"/>
        </w:numPr>
        <w:ind w:left="567" w:hanging="283"/>
        <w:jc w:val="both"/>
        <w:rPr>
          <w:rFonts w:cs="Times New Roman"/>
          <w:lang w:val="pl-PL"/>
        </w:rPr>
      </w:pPr>
      <w:r w:rsidRPr="00FF0851">
        <w:rPr>
          <w:rFonts w:cs="Times New Roman"/>
          <w:lang w:val="pl-PL"/>
        </w:rPr>
        <w:t>gwarancji bankowej;</w:t>
      </w:r>
    </w:p>
    <w:p w:rsidR="001A2A20" w:rsidRPr="00FF0851" w:rsidRDefault="001A2A20" w:rsidP="00FF0851">
      <w:pPr>
        <w:pStyle w:val="Bezodstpw"/>
        <w:numPr>
          <w:ilvl w:val="0"/>
          <w:numId w:val="25"/>
        </w:numPr>
        <w:ind w:left="567" w:hanging="283"/>
        <w:jc w:val="both"/>
        <w:rPr>
          <w:rFonts w:cs="Times New Roman"/>
          <w:lang w:val="pl-PL"/>
        </w:rPr>
      </w:pPr>
      <w:r w:rsidRPr="00FF0851">
        <w:rPr>
          <w:rFonts w:eastAsia="ArialMT" w:cs="Times New Roman"/>
          <w:lang w:val="pl-PL"/>
        </w:rPr>
        <w:t>poręczenia bankowego;</w:t>
      </w:r>
    </w:p>
    <w:p w:rsidR="001A2A20" w:rsidRPr="00FF0851" w:rsidRDefault="001A2A20" w:rsidP="00FF0851">
      <w:pPr>
        <w:pStyle w:val="Bezodstpw"/>
        <w:numPr>
          <w:ilvl w:val="0"/>
          <w:numId w:val="25"/>
        </w:numPr>
        <w:ind w:left="567" w:hanging="283"/>
        <w:jc w:val="both"/>
        <w:rPr>
          <w:rFonts w:cs="Times New Roman"/>
          <w:lang w:val="pl-PL"/>
        </w:rPr>
      </w:pPr>
      <w:r w:rsidRPr="00FF0851">
        <w:rPr>
          <w:rFonts w:eastAsia="ArialMT" w:cs="Times New Roman"/>
          <w:lang w:val="pl-PL"/>
        </w:rPr>
        <w:t>poręczenia spółdzielczej kasy oszczędnościowo</w:t>
      </w:r>
      <w:r w:rsidRPr="00FF0851">
        <w:rPr>
          <w:rFonts w:cs="Times New Roman"/>
          <w:lang w:val="pl-PL"/>
        </w:rPr>
        <w:t>-</w:t>
      </w:r>
      <w:r w:rsidRPr="00FF0851">
        <w:rPr>
          <w:rFonts w:eastAsia="ArialMT" w:cs="Times New Roman"/>
          <w:lang w:val="pl-PL"/>
        </w:rPr>
        <w:t>kredytowej, z tym że poręczenie kasy jest zawsze poręczeniem pieniężnym;</w:t>
      </w:r>
    </w:p>
    <w:p w:rsidR="001A2A20" w:rsidRPr="00FF0851" w:rsidRDefault="001A2A20" w:rsidP="00FF0851">
      <w:pPr>
        <w:pStyle w:val="Bezodstpw"/>
        <w:numPr>
          <w:ilvl w:val="0"/>
          <w:numId w:val="25"/>
        </w:numPr>
        <w:ind w:left="567" w:hanging="283"/>
        <w:jc w:val="both"/>
        <w:rPr>
          <w:rFonts w:cs="Times New Roman"/>
          <w:lang w:val="pl-PL"/>
        </w:rPr>
      </w:pPr>
      <w:r w:rsidRPr="00FF0851">
        <w:rPr>
          <w:rFonts w:cs="Times New Roman"/>
          <w:lang w:val="pl-PL"/>
        </w:rPr>
        <w:t>gwarancji ubezpieczeniowej;</w:t>
      </w:r>
    </w:p>
    <w:p w:rsidR="001A2A20" w:rsidRPr="00FF0851" w:rsidRDefault="001A2A20" w:rsidP="00FF0851">
      <w:pPr>
        <w:pStyle w:val="Bezodstpw"/>
        <w:numPr>
          <w:ilvl w:val="0"/>
          <w:numId w:val="25"/>
        </w:numPr>
        <w:ind w:left="567" w:hanging="283"/>
        <w:jc w:val="both"/>
        <w:rPr>
          <w:rFonts w:cs="Times New Roman"/>
          <w:lang w:val="pl-PL"/>
        </w:rPr>
      </w:pPr>
      <w:r w:rsidRPr="00FF0851">
        <w:rPr>
          <w:rFonts w:eastAsia="ArialMT" w:cs="Times New Roman"/>
          <w:lang w:val="pl-PL"/>
        </w:rPr>
        <w:t>poręczeniach udzielanych przez podmioty, o któ</w:t>
      </w:r>
      <w:r w:rsidRPr="00FF0851">
        <w:rPr>
          <w:rFonts w:cs="Times New Roman"/>
          <w:lang w:val="pl-PL"/>
        </w:rPr>
        <w:t>rych mowa w art. 6b ust. 5 pkt. 2 ustawy z </w:t>
      </w:r>
      <w:r w:rsidRPr="00FF0851">
        <w:rPr>
          <w:rFonts w:eastAsia="ArialMT" w:cs="Times New Roman"/>
          <w:lang w:val="pl-PL"/>
        </w:rPr>
        <w:t>dnia 9 listopada 2000</w:t>
      </w:r>
      <w:r w:rsidR="00FE546E">
        <w:rPr>
          <w:rFonts w:eastAsia="ArialMT" w:cs="Times New Roman"/>
          <w:lang w:val="pl-PL"/>
        </w:rPr>
        <w:t xml:space="preserve"> </w:t>
      </w:r>
      <w:r w:rsidRPr="00FF0851">
        <w:rPr>
          <w:rFonts w:eastAsia="ArialMT" w:cs="Times New Roman"/>
          <w:lang w:val="pl-PL"/>
        </w:rPr>
        <w:t>r. o utworzeniu Polskiej Agencji Rozwoju Przedsiębiorczości (Dz. U. z </w:t>
      </w:r>
      <w:r w:rsidRPr="00FF0851">
        <w:rPr>
          <w:rFonts w:cs="Times New Roman"/>
          <w:lang w:val="pl-PL"/>
        </w:rPr>
        <w:t>201</w:t>
      </w:r>
      <w:r w:rsidR="00FE546E">
        <w:rPr>
          <w:rFonts w:cs="Times New Roman"/>
          <w:lang w:val="pl-PL"/>
        </w:rPr>
        <w:t>9</w:t>
      </w:r>
      <w:r w:rsidRPr="00FF0851">
        <w:rPr>
          <w:rFonts w:cs="Times New Roman"/>
          <w:lang w:val="pl-PL"/>
        </w:rPr>
        <w:t xml:space="preserve"> r. poz. 3</w:t>
      </w:r>
      <w:r w:rsidR="00FE546E">
        <w:rPr>
          <w:rFonts w:cs="Times New Roman"/>
          <w:lang w:val="pl-PL"/>
        </w:rPr>
        <w:t>10</w:t>
      </w:r>
      <w:r w:rsidRPr="00FF0851">
        <w:rPr>
          <w:rFonts w:cs="Times New Roman"/>
          <w:lang w:val="pl-PL"/>
        </w:rPr>
        <w:t xml:space="preserve"> z późn. zm.).</w:t>
      </w:r>
    </w:p>
    <w:p w:rsidR="001A2A20" w:rsidRPr="00FF0851" w:rsidRDefault="001A2A20" w:rsidP="00FF0851">
      <w:pPr>
        <w:pStyle w:val="Bezodstpw"/>
        <w:numPr>
          <w:ilvl w:val="0"/>
          <w:numId w:val="24"/>
        </w:numPr>
        <w:tabs>
          <w:tab w:val="left" w:pos="284"/>
        </w:tabs>
        <w:ind w:left="0" w:firstLine="0"/>
        <w:jc w:val="both"/>
        <w:rPr>
          <w:rFonts w:eastAsia="ArialMT" w:cs="Times New Roman"/>
          <w:b/>
          <w:bCs/>
          <w:lang w:val="pl-PL"/>
        </w:rPr>
      </w:pPr>
      <w:r w:rsidRPr="00FF0851">
        <w:rPr>
          <w:rFonts w:eastAsia="ArialMT" w:cs="Times New Roman"/>
          <w:lang w:val="pl-PL"/>
        </w:rPr>
        <w:t>Zabezpieczenie wniesione w postaci poręczenia lub gwarancji musi zawierać następujące elementy:</w:t>
      </w:r>
    </w:p>
    <w:p w:rsidR="001A2A20" w:rsidRPr="00FF0851" w:rsidRDefault="001A2A20" w:rsidP="00FF0851">
      <w:pPr>
        <w:pStyle w:val="Bezodstpw"/>
        <w:numPr>
          <w:ilvl w:val="0"/>
          <w:numId w:val="26"/>
        </w:numPr>
        <w:ind w:left="567" w:hanging="283"/>
        <w:jc w:val="both"/>
        <w:rPr>
          <w:rFonts w:eastAsia="ArialMT" w:cs="Times New Roman"/>
          <w:lang w:val="pl-PL"/>
        </w:rPr>
      </w:pPr>
      <w:r w:rsidRPr="00FF0851">
        <w:rPr>
          <w:rFonts w:eastAsia="ArialMT" w:cs="Times New Roman"/>
          <w:lang w:val="pl-PL"/>
        </w:rPr>
        <w:t>Nazwę wykonawcy i jego siedzibę (adres);</w:t>
      </w:r>
    </w:p>
    <w:p w:rsidR="001A2A20" w:rsidRPr="00FF0851" w:rsidRDefault="001A2A20" w:rsidP="00FF0851">
      <w:pPr>
        <w:pStyle w:val="Bezodstpw"/>
        <w:numPr>
          <w:ilvl w:val="0"/>
          <w:numId w:val="26"/>
        </w:numPr>
        <w:ind w:left="567" w:hanging="283"/>
        <w:jc w:val="both"/>
        <w:rPr>
          <w:rFonts w:eastAsia="ArialMT" w:cs="Times New Roman"/>
          <w:lang w:val="pl-PL"/>
        </w:rPr>
      </w:pPr>
      <w:r w:rsidRPr="00FF0851">
        <w:rPr>
          <w:rFonts w:eastAsia="ArialMT" w:cs="Times New Roman"/>
          <w:lang w:val="pl-PL"/>
        </w:rPr>
        <w:t>Nazwę Beneficjenta (zamawiającego);</w:t>
      </w:r>
    </w:p>
    <w:p w:rsidR="001A2A20" w:rsidRPr="00FF0851" w:rsidRDefault="001A2A20" w:rsidP="00FF0851">
      <w:pPr>
        <w:pStyle w:val="Bezodstpw"/>
        <w:numPr>
          <w:ilvl w:val="0"/>
          <w:numId w:val="26"/>
        </w:numPr>
        <w:ind w:left="567" w:hanging="283"/>
        <w:jc w:val="both"/>
        <w:rPr>
          <w:rFonts w:eastAsia="ArialMT" w:cs="Times New Roman"/>
          <w:lang w:val="pl-PL"/>
        </w:rPr>
      </w:pPr>
      <w:r w:rsidRPr="00FF0851">
        <w:rPr>
          <w:rFonts w:eastAsia="ArialMT" w:cs="Times New Roman"/>
          <w:lang w:val="pl-PL"/>
        </w:rPr>
        <w:t>Nazwę Gwaranta lub Poręczyciela;</w:t>
      </w:r>
    </w:p>
    <w:p w:rsidR="001A2A20" w:rsidRPr="00FF0851" w:rsidRDefault="001A2A20" w:rsidP="00FF0851">
      <w:pPr>
        <w:pStyle w:val="Bezodstpw"/>
        <w:numPr>
          <w:ilvl w:val="0"/>
          <w:numId w:val="26"/>
        </w:numPr>
        <w:ind w:left="567" w:hanging="283"/>
        <w:jc w:val="both"/>
        <w:rPr>
          <w:rFonts w:eastAsia="ArialMT" w:cs="Times New Roman"/>
          <w:lang w:val="pl-PL"/>
        </w:rPr>
      </w:pPr>
      <w:r w:rsidRPr="00FF0851">
        <w:rPr>
          <w:rFonts w:eastAsia="ArialMT" w:cs="Times New Roman"/>
          <w:lang w:val="pl-PL"/>
        </w:rPr>
        <w:t>Określać wierzytelność, która ma być zabezpieczona gwarancją;</w:t>
      </w:r>
    </w:p>
    <w:p w:rsidR="001A2A20" w:rsidRPr="00FF0851" w:rsidRDefault="001A2A20" w:rsidP="00FF0851">
      <w:pPr>
        <w:pStyle w:val="Bezodstpw"/>
        <w:numPr>
          <w:ilvl w:val="0"/>
          <w:numId w:val="26"/>
        </w:numPr>
        <w:ind w:left="567" w:hanging="283"/>
        <w:jc w:val="both"/>
        <w:rPr>
          <w:rFonts w:cs="Times New Roman"/>
          <w:lang w:val="pl-PL"/>
        </w:rPr>
      </w:pPr>
      <w:r w:rsidRPr="00FF0851">
        <w:rPr>
          <w:rFonts w:eastAsia="ArialMT" w:cs="Times New Roman"/>
          <w:lang w:val="pl-PL"/>
        </w:rPr>
        <w:t xml:space="preserve">Sformułowanie zobowiązania Gwaranta do </w:t>
      </w:r>
      <w:r w:rsidRPr="00FF0851">
        <w:rPr>
          <w:rFonts w:eastAsia="ArialMT" w:cs="Times New Roman"/>
          <w:b/>
          <w:bCs/>
          <w:u w:val="single"/>
          <w:lang w:val="pl-PL"/>
        </w:rPr>
        <w:t>nieodwołalnego i bezwarunkowego zapłacenia kwoty zobowiązania na pierwsze żądanie zapłaty</w:t>
      </w:r>
      <w:r w:rsidRPr="00FF0851">
        <w:rPr>
          <w:rFonts w:eastAsia="ArialMT" w:cs="Times New Roman"/>
          <w:bCs/>
          <w:lang w:val="pl-PL"/>
        </w:rPr>
        <w:t xml:space="preserve"> zgłoszone przez zamawiającego, </w:t>
      </w:r>
      <w:r w:rsidR="00F555D3" w:rsidRPr="00FF0851">
        <w:rPr>
          <w:rFonts w:eastAsia="ArialMT" w:cs="Times New Roman"/>
          <w:lang w:val="pl-PL"/>
        </w:rPr>
        <w:t>w </w:t>
      </w:r>
      <w:r w:rsidRPr="00FF0851">
        <w:rPr>
          <w:rFonts w:eastAsia="ArialMT" w:cs="Times New Roman"/>
          <w:lang w:val="pl-PL"/>
        </w:rPr>
        <w:t>przypadku gdy wykonawca:</w:t>
      </w:r>
    </w:p>
    <w:p w:rsidR="001A2A20" w:rsidRPr="00FF0851" w:rsidRDefault="001A2A20" w:rsidP="00FF0851">
      <w:pPr>
        <w:pStyle w:val="Bezodstpw"/>
        <w:numPr>
          <w:ilvl w:val="0"/>
          <w:numId w:val="26"/>
        </w:numPr>
        <w:ind w:left="567" w:hanging="283"/>
        <w:jc w:val="both"/>
        <w:rPr>
          <w:rFonts w:eastAsia="ArialMT" w:cs="Times New Roman"/>
          <w:lang w:val="pl-PL"/>
        </w:rPr>
      </w:pPr>
      <w:r w:rsidRPr="00FF0851">
        <w:rPr>
          <w:rFonts w:eastAsia="ArialMT" w:cs="Times New Roman"/>
          <w:lang w:val="pl-PL"/>
        </w:rPr>
        <w:t>nie wykonał usługi w terminie wynikającym z umowy;</w:t>
      </w:r>
    </w:p>
    <w:p w:rsidR="001A2A20" w:rsidRPr="00FF0851" w:rsidRDefault="001A2A20" w:rsidP="00FF0851">
      <w:pPr>
        <w:pStyle w:val="Bezodstpw"/>
        <w:numPr>
          <w:ilvl w:val="0"/>
          <w:numId w:val="26"/>
        </w:numPr>
        <w:ind w:left="567" w:hanging="283"/>
        <w:jc w:val="both"/>
        <w:rPr>
          <w:rFonts w:eastAsia="ArialMT" w:cs="Times New Roman"/>
          <w:lang w:val="pl-PL"/>
        </w:rPr>
      </w:pPr>
      <w:r w:rsidRPr="00FF0851">
        <w:rPr>
          <w:rFonts w:eastAsia="ArialMT" w:cs="Times New Roman"/>
          <w:lang w:val="pl-PL"/>
        </w:rPr>
        <w:t>wykonał usługę objętą umową z nienależytą starannością;</w:t>
      </w:r>
    </w:p>
    <w:p w:rsidR="001A2A20" w:rsidRPr="00FF0851" w:rsidRDefault="001A2A20" w:rsidP="00FF0851">
      <w:pPr>
        <w:pStyle w:val="Bezodstpw"/>
        <w:numPr>
          <w:ilvl w:val="0"/>
          <w:numId w:val="24"/>
        </w:numPr>
        <w:tabs>
          <w:tab w:val="left" w:pos="284"/>
        </w:tabs>
        <w:ind w:left="0" w:firstLine="0"/>
        <w:jc w:val="both"/>
        <w:rPr>
          <w:rFonts w:eastAsia="ArialMT" w:cs="Times New Roman"/>
          <w:b/>
          <w:bCs/>
          <w:u w:val="single"/>
          <w:lang w:val="pl-PL"/>
        </w:rPr>
      </w:pPr>
      <w:r w:rsidRPr="00FF0851">
        <w:rPr>
          <w:rFonts w:eastAsia="ArialMT" w:cs="Times New Roman"/>
          <w:b/>
          <w:bCs/>
          <w:u w:val="single"/>
          <w:lang w:val="pl-PL"/>
        </w:rPr>
        <w:t>Gwarant nie może także uzależniać dokonania zapłaty od spełnienia jakichkolwiek dodatkowych warunków lub też od przedłożenia jakiejkolwiek dokumentacji. W przypadku przedłożenia gwarancji nie zawierającej wymienionych elementów, bądź posiadającej jakiekolwiek dodatkowe zastrzeżenia, zamawiający uzna, że wykonawca nie wniósł zabezpieczenia należytego wykonania umowy.</w:t>
      </w:r>
    </w:p>
    <w:p w:rsidR="001A2A20" w:rsidRPr="00FF0851" w:rsidRDefault="001A2A20" w:rsidP="00FF0851">
      <w:pPr>
        <w:pStyle w:val="Bezodstpw"/>
        <w:numPr>
          <w:ilvl w:val="0"/>
          <w:numId w:val="24"/>
        </w:numPr>
        <w:tabs>
          <w:tab w:val="left" w:pos="284"/>
        </w:tabs>
        <w:ind w:left="0" w:firstLine="0"/>
        <w:jc w:val="both"/>
        <w:rPr>
          <w:rFonts w:eastAsia="ArialMT" w:cs="Times New Roman"/>
          <w:b/>
          <w:bCs/>
          <w:u w:val="single"/>
          <w:lang w:val="pl-PL"/>
        </w:rPr>
      </w:pPr>
      <w:r w:rsidRPr="00FF0851">
        <w:rPr>
          <w:rFonts w:cs="Times New Roman"/>
          <w:lang w:val="pl-PL"/>
        </w:rPr>
        <w:lastRenderedPageBreak/>
        <w:t>W trakcie realizacji umowy wykonawca może dokonać zmiany formy zabezpieczenia na jedną lub kilka form, o których mowa wyżej.</w:t>
      </w:r>
    </w:p>
    <w:p w:rsidR="001A2A20" w:rsidRPr="00FF0851" w:rsidRDefault="001A2A20" w:rsidP="00FF0851">
      <w:pPr>
        <w:tabs>
          <w:tab w:val="left" w:pos="284"/>
        </w:tabs>
        <w:jc w:val="both"/>
        <w:rPr>
          <w:rFonts w:cs="Times New Roman"/>
          <w:b/>
          <w:bCs/>
          <w:i/>
          <w:iCs/>
          <w:lang w:val="pl-PL"/>
        </w:rPr>
      </w:pPr>
      <w:r w:rsidRPr="00FF0851">
        <w:rPr>
          <w:rFonts w:cs="Times New Roman"/>
          <w:b/>
          <w:bCs/>
          <w:i/>
          <w:iCs/>
          <w:lang w:val="pl-PL"/>
        </w:rPr>
        <w:t>Uwaga:</w:t>
      </w:r>
    </w:p>
    <w:p w:rsidR="001A2A20" w:rsidRPr="00FF0851" w:rsidRDefault="001A2A20" w:rsidP="00FF0851">
      <w:pPr>
        <w:tabs>
          <w:tab w:val="left" w:pos="284"/>
        </w:tabs>
        <w:jc w:val="both"/>
        <w:rPr>
          <w:rFonts w:cs="Times New Roman"/>
          <w:iCs/>
          <w:lang w:val="pl-PL"/>
        </w:rPr>
      </w:pPr>
      <w:r w:rsidRPr="00FF0851">
        <w:rPr>
          <w:rFonts w:cs="Times New Roman"/>
          <w:iCs/>
          <w:lang w:val="pl-PL"/>
        </w:rPr>
        <w:t>Zmiana formy zabezpieczenia jest dokonywana z zachowaniem ciągłości zabezpieczenia i bez zmniejszania jego wysokości.</w:t>
      </w:r>
    </w:p>
    <w:p w:rsidR="001A2A20" w:rsidRPr="00FF0851" w:rsidRDefault="001A2A20" w:rsidP="00FF0851">
      <w:pPr>
        <w:pStyle w:val="Bezodstpw"/>
        <w:numPr>
          <w:ilvl w:val="0"/>
          <w:numId w:val="24"/>
        </w:numPr>
        <w:tabs>
          <w:tab w:val="left" w:pos="284"/>
        </w:tabs>
        <w:ind w:left="0" w:firstLine="0"/>
        <w:jc w:val="both"/>
        <w:rPr>
          <w:rFonts w:eastAsia="ArialMT" w:cs="Times New Roman"/>
          <w:b/>
          <w:bCs/>
          <w:u w:val="single"/>
          <w:lang w:val="pl-PL"/>
        </w:rPr>
      </w:pPr>
      <w:r w:rsidRPr="00FF0851">
        <w:rPr>
          <w:rFonts w:eastAsia="ArialMT" w:cs="Times New Roman"/>
          <w:lang w:val="pl-PL"/>
        </w:rPr>
        <w:t xml:space="preserve">Zwrot zabezpieczenia nastąpi z uwzględnieniem przepisów ustawy </w:t>
      </w:r>
      <w:proofErr w:type="spellStart"/>
      <w:r w:rsidRPr="00FF0851">
        <w:rPr>
          <w:rFonts w:eastAsia="ArialMT" w:cs="Times New Roman"/>
          <w:lang w:val="pl-PL"/>
        </w:rPr>
        <w:t>Pzp</w:t>
      </w:r>
      <w:proofErr w:type="spellEnd"/>
      <w:r w:rsidRPr="00FF0851">
        <w:rPr>
          <w:rFonts w:eastAsia="ArialMT" w:cs="Times New Roman"/>
          <w:lang w:val="pl-PL"/>
        </w:rPr>
        <w:t>.</w:t>
      </w:r>
    </w:p>
    <w:p w:rsidR="001A2A20" w:rsidRPr="00FF0851" w:rsidRDefault="001A2A20" w:rsidP="00FF0851">
      <w:pPr>
        <w:pStyle w:val="Bezodstpw"/>
        <w:tabs>
          <w:tab w:val="left" w:pos="284"/>
        </w:tabs>
        <w:jc w:val="both"/>
        <w:rPr>
          <w:rFonts w:eastAsia="ArialMT" w:cs="Times New Roman"/>
          <w:b/>
          <w:bCs/>
          <w:u w:val="single"/>
          <w:lang w:val="pl-PL"/>
        </w:rPr>
      </w:pPr>
    </w:p>
    <w:p w:rsidR="001A2A20" w:rsidRPr="00FF0851" w:rsidRDefault="001A2A20" w:rsidP="00FF0851">
      <w:pPr>
        <w:widowControl/>
        <w:autoSpaceDE w:val="0"/>
        <w:adjustRightInd w:val="0"/>
        <w:jc w:val="both"/>
        <w:textAlignment w:val="auto"/>
        <w:rPr>
          <w:rFonts w:cs="Times New Roman"/>
          <w:b/>
          <w:bCs/>
          <w:lang w:val="pl-PL"/>
        </w:rPr>
      </w:pPr>
      <w:r w:rsidRPr="00FF0851">
        <w:rPr>
          <w:rFonts w:cs="Times New Roman"/>
          <w:b/>
          <w:bCs/>
          <w:kern w:val="0"/>
          <w:lang w:val="pl-PL" w:bidi="ar-SA"/>
        </w:rPr>
        <w:t xml:space="preserve">ROZDZIAŁ 17: Istotne warunki umowy </w:t>
      </w:r>
      <w:r w:rsidR="002E5A68" w:rsidRPr="00FF0851">
        <w:rPr>
          <w:rFonts w:cs="Times New Roman"/>
          <w:b/>
          <w:bCs/>
          <w:kern w:val="0"/>
          <w:lang w:val="pl-PL" w:bidi="ar-SA"/>
        </w:rPr>
        <w:t xml:space="preserve">oraz </w:t>
      </w:r>
      <w:r w:rsidR="003E6AA9" w:rsidRPr="00FF0851">
        <w:rPr>
          <w:rFonts w:eastAsia="Arial-BoldMT" w:cs="Times New Roman"/>
          <w:b/>
          <w:bCs/>
          <w:lang w:val="pl-PL"/>
        </w:rPr>
        <w:t>warunki zmiany umowy zawartej w </w:t>
      </w:r>
      <w:r w:rsidR="002E5A68" w:rsidRPr="00FF0851">
        <w:rPr>
          <w:rFonts w:eastAsia="Arial-BoldMT" w:cs="Times New Roman"/>
          <w:b/>
          <w:bCs/>
          <w:lang w:val="pl-PL"/>
        </w:rPr>
        <w:t>postępowaniu o u</w:t>
      </w:r>
      <w:r w:rsidR="002E5A68" w:rsidRPr="00FF0851">
        <w:rPr>
          <w:rFonts w:cs="Times New Roman"/>
          <w:b/>
          <w:bCs/>
          <w:lang w:val="pl-PL"/>
        </w:rPr>
        <w:t>dzielenie zamówienia</w:t>
      </w:r>
    </w:p>
    <w:p w:rsidR="002E5A68" w:rsidRPr="00FF0851" w:rsidRDefault="001A2A20" w:rsidP="00FF0851">
      <w:pPr>
        <w:pStyle w:val="Bezodstpw"/>
        <w:numPr>
          <w:ilvl w:val="0"/>
          <w:numId w:val="39"/>
        </w:numPr>
        <w:tabs>
          <w:tab w:val="left" w:pos="284"/>
        </w:tabs>
        <w:ind w:left="0" w:firstLine="0"/>
        <w:jc w:val="both"/>
        <w:rPr>
          <w:rFonts w:cs="Times New Roman"/>
          <w:lang w:val="pl-PL"/>
        </w:rPr>
      </w:pPr>
      <w:r w:rsidRPr="00FF0851">
        <w:rPr>
          <w:rFonts w:cs="Times New Roman"/>
          <w:kern w:val="0"/>
          <w:lang w:val="pl-PL" w:bidi="ar-SA"/>
        </w:rPr>
        <w:t>Umowa na realizację zamówienia zostanie zawarta na warunkach wymienionych w załączonym do SIWZ wzorze umowy (</w:t>
      </w:r>
      <w:r w:rsidRPr="00FF0851">
        <w:rPr>
          <w:rFonts w:cs="Times New Roman"/>
          <w:iCs/>
          <w:kern w:val="0"/>
          <w:lang w:val="pl-PL" w:bidi="ar-SA"/>
        </w:rPr>
        <w:t xml:space="preserve">Załącznik Nr </w:t>
      </w:r>
      <w:r w:rsidR="004D6EB4" w:rsidRPr="00FF0851">
        <w:rPr>
          <w:rFonts w:cs="Times New Roman"/>
          <w:iCs/>
          <w:kern w:val="0"/>
          <w:lang w:val="pl-PL" w:bidi="ar-SA"/>
        </w:rPr>
        <w:t>1</w:t>
      </w:r>
      <w:r w:rsidR="004D61FB" w:rsidRPr="00FF0851">
        <w:rPr>
          <w:rFonts w:cs="Times New Roman"/>
          <w:iCs/>
          <w:kern w:val="0"/>
          <w:lang w:val="pl-PL" w:bidi="ar-SA"/>
        </w:rPr>
        <w:t xml:space="preserve"> do SIWZ</w:t>
      </w:r>
      <w:r w:rsidRPr="00FF0851">
        <w:rPr>
          <w:rFonts w:cs="Times New Roman"/>
          <w:kern w:val="0"/>
          <w:lang w:val="pl-PL" w:bidi="ar-SA"/>
        </w:rPr>
        <w:t>).</w:t>
      </w:r>
    </w:p>
    <w:p w:rsidR="008038E0" w:rsidRPr="004618ED" w:rsidRDefault="008038E0" w:rsidP="008038E0">
      <w:pPr>
        <w:pStyle w:val="Bezodstpw"/>
        <w:numPr>
          <w:ilvl w:val="0"/>
          <w:numId w:val="39"/>
        </w:numPr>
        <w:tabs>
          <w:tab w:val="left" w:pos="284"/>
        </w:tabs>
        <w:spacing w:line="276" w:lineRule="auto"/>
        <w:ind w:left="0" w:firstLine="0"/>
        <w:jc w:val="both"/>
        <w:rPr>
          <w:rFonts w:cs="Times New Roman"/>
          <w:lang w:val="pl-PL"/>
        </w:rPr>
      </w:pPr>
      <w:r w:rsidRPr="004618ED">
        <w:rPr>
          <w:lang w:val="pl-PL"/>
        </w:rPr>
        <w:t>Zmiana terminu realizacji zamówienia z przyczyn nie leżących po stronie wykonawcy, może nastąpić w przypadku:</w:t>
      </w:r>
    </w:p>
    <w:p w:rsidR="008038E0" w:rsidRPr="004618ED" w:rsidRDefault="008038E0" w:rsidP="008038E0">
      <w:pPr>
        <w:pStyle w:val="Bezodstpw"/>
        <w:numPr>
          <w:ilvl w:val="0"/>
          <w:numId w:val="60"/>
        </w:numPr>
        <w:ind w:left="284" w:hanging="284"/>
        <w:jc w:val="both"/>
        <w:rPr>
          <w:lang w:val="pl-PL"/>
        </w:rPr>
      </w:pPr>
      <w:r w:rsidRPr="004618ED">
        <w:rPr>
          <w:lang w:val="pl-PL"/>
        </w:rPr>
        <w:t>wprowadzenia zmian w przedmiarze robót lub powierzenia przez zamawiającego wykonania robót dodatkowych lub zamiennych, co może powodować brak możliwości dotrzymania pierwotnego terminu zakończenia realizacji zawartej umowy,</w:t>
      </w:r>
    </w:p>
    <w:p w:rsidR="008038E0" w:rsidRPr="004618ED" w:rsidRDefault="008038E0" w:rsidP="008038E0">
      <w:pPr>
        <w:pStyle w:val="Bezodstpw"/>
        <w:numPr>
          <w:ilvl w:val="0"/>
          <w:numId w:val="60"/>
        </w:numPr>
        <w:ind w:left="284" w:hanging="284"/>
        <w:jc w:val="both"/>
        <w:rPr>
          <w:lang w:val="pl-PL"/>
        </w:rPr>
      </w:pPr>
      <w:r w:rsidRPr="004618ED">
        <w:rPr>
          <w:lang w:val="pl-PL"/>
        </w:rPr>
        <w:t>przerw w realizacji robót budowlanych powstałych z przyczyn nie leżących po stronie wykonawcy,</w:t>
      </w:r>
    </w:p>
    <w:p w:rsidR="008038E0" w:rsidRPr="004618ED" w:rsidRDefault="008038E0" w:rsidP="008038E0">
      <w:pPr>
        <w:pStyle w:val="Bezodstpw"/>
        <w:numPr>
          <w:ilvl w:val="0"/>
          <w:numId w:val="60"/>
        </w:numPr>
        <w:ind w:left="284" w:hanging="284"/>
        <w:jc w:val="both"/>
        <w:rPr>
          <w:lang w:val="pl-PL"/>
        </w:rPr>
      </w:pPr>
      <w:r w:rsidRPr="004618ED">
        <w:rPr>
          <w:lang w:val="pl-PL"/>
        </w:rPr>
        <w:t>konieczności uzyskania niemożliwych do przewidzenia na etapie planowania inwestycji: danych, zgód lub pozwoleń osób trzecich albo właściwych organów,</w:t>
      </w:r>
    </w:p>
    <w:p w:rsidR="008038E0" w:rsidRPr="004618ED" w:rsidRDefault="008038E0" w:rsidP="008038E0">
      <w:pPr>
        <w:pStyle w:val="Bezodstpw"/>
        <w:numPr>
          <w:ilvl w:val="0"/>
          <w:numId w:val="60"/>
        </w:numPr>
        <w:ind w:left="284" w:hanging="284"/>
        <w:jc w:val="both"/>
        <w:rPr>
          <w:lang w:val="pl-PL"/>
        </w:rPr>
      </w:pPr>
      <w:r w:rsidRPr="004618ED">
        <w:rPr>
          <w:lang w:val="pl-PL"/>
        </w:rPr>
        <w:t>wstrzymania realizacji prac objętych umową, co uniemożliwia terminowe zakończenie realizacji przedmiotu umowy,</w:t>
      </w:r>
    </w:p>
    <w:p w:rsidR="008038E0" w:rsidRPr="004618ED" w:rsidRDefault="008038E0" w:rsidP="008038E0">
      <w:pPr>
        <w:pStyle w:val="Bezodstpw"/>
        <w:numPr>
          <w:ilvl w:val="0"/>
          <w:numId w:val="60"/>
        </w:numPr>
        <w:ind w:left="284" w:hanging="284"/>
        <w:jc w:val="both"/>
        <w:rPr>
          <w:lang w:val="pl-PL"/>
        </w:rPr>
      </w:pPr>
      <w:r w:rsidRPr="004618ED">
        <w:rPr>
          <w:lang w:val="pl-PL"/>
        </w:rPr>
        <w:t>napotkania w czasie wykonywanych wykopów niezinwentaryzowanych urządzeń podziemnych,</w:t>
      </w:r>
    </w:p>
    <w:p w:rsidR="008038E0" w:rsidRDefault="008038E0" w:rsidP="008038E0">
      <w:pPr>
        <w:pStyle w:val="Bezodstpw"/>
        <w:numPr>
          <w:ilvl w:val="0"/>
          <w:numId w:val="60"/>
        </w:numPr>
        <w:ind w:left="284" w:hanging="284"/>
        <w:jc w:val="both"/>
        <w:rPr>
          <w:lang w:val="pl-PL"/>
        </w:rPr>
      </w:pPr>
      <w:r w:rsidRPr="004618ED">
        <w:rPr>
          <w:lang w:val="pl-PL"/>
        </w:rPr>
        <w:t>wystąpienia tzw. siły wyższej, wydarzeń nieprzewidywalnych i poza kontrolą stron niniejszej umowy, występujących po podpisaniu umowy i powodujących niemożliwość wywiązania się z umowy w jej obecnym brzmieniu np. wyjątkowo niesprzyjające warunki atmosferyczne, wichury, nawałnice</w:t>
      </w:r>
      <w:r>
        <w:rPr>
          <w:lang w:val="pl-PL"/>
        </w:rPr>
        <w:t>,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tzw. siła wyższa wraz z odpowiednimi dowodami i wnioskami,</w:t>
      </w:r>
    </w:p>
    <w:p w:rsidR="008038E0" w:rsidRDefault="008038E0" w:rsidP="008038E0">
      <w:pPr>
        <w:pStyle w:val="Bezodstpw"/>
        <w:numPr>
          <w:ilvl w:val="0"/>
          <w:numId w:val="60"/>
        </w:numPr>
        <w:ind w:left="284" w:hanging="284"/>
        <w:jc w:val="both"/>
        <w:rPr>
          <w:lang w:val="pl-PL"/>
        </w:rPr>
      </w:pPr>
      <w:r>
        <w:rPr>
          <w:lang w:val="pl-PL"/>
        </w:rPr>
        <w:t>wystąpienia w trakcie realizacji zamówienia zmian obowiązujących przepisów, jeżeli zgodnie z nimi konieczne będzie dostosowanie treści umowy do aktualnego stanu prawnego,</w:t>
      </w:r>
    </w:p>
    <w:p w:rsidR="008038E0" w:rsidRDefault="008038E0" w:rsidP="008038E0">
      <w:pPr>
        <w:pStyle w:val="Bezodstpw"/>
        <w:numPr>
          <w:ilvl w:val="0"/>
          <w:numId w:val="60"/>
        </w:numPr>
        <w:ind w:left="284" w:hanging="284"/>
        <w:jc w:val="both"/>
        <w:rPr>
          <w:lang w:val="pl-PL"/>
        </w:rPr>
      </w:pPr>
      <w:r>
        <w:rPr>
          <w:lang w:val="pl-PL"/>
        </w:rPr>
        <w:t>wystąpienia okoliczności niezależnych od wykonawcy i zamawiającego skutkujących niemożliwością dotrzymania terminu realizacji przedmiotu umowy,</w:t>
      </w:r>
    </w:p>
    <w:p w:rsidR="008038E0" w:rsidRPr="008038E0" w:rsidRDefault="008038E0" w:rsidP="008038E0">
      <w:pPr>
        <w:pStyle w:val="Bezodstpw"/>
        <w:numPr>
          <w:ilvl w:val="0"/>
          <w:numId w:val="60"/>
        </w:numPr>
        <w:ind w:left="284" w:hanging="284"/>
        <w:jc w:val="both"/>
        <w:rPr>
          <w:lang w:val="pl-PL"/>
        </w:rPr>
      </w:pPr>
      <w:r>
        <w:rPr>
          <w:lang w:val="pl-PL"/>
        </w:rPr>
        <w:t>konieczności wykonania prac archeologicznych na terenie budowy.</w:t>
      </w:r>
    </w:p>
    <w:p w:rsidR="002E5A68" w:rsidRPr="00FF0851" w:rsidRDefault="008C2531" w:rsidP="00FF0851">
      <w:pPr>
        <w:pStyle w:val="Bezodstpw"/>
        <w:numPr>
          <w:ilvl w:val="0"/>
          <w:numId w:val="39"/>
        </w:numPr>
        <w:tabs>
          <w:tab w:val="left" w:pos="284"/>
        </w:tabs>
        <w:ind w:left="0" w:firstLine="0"/>
        <w:jc w:val="both"/>
        <w:rPr>
          <w:rFonts w:cs="Times New Roman"/>
          <w:bCs/>
          <w:lang w:val="pl-PL"/>
        </w:rPr>
      </w:pPr>
      <w:r w:rsidRPr="00FF0851">
        <w:rPr>
          <w:rFonts w:cs="Times New Roman"/>
          <w:bCs/>
          <w:lang w:val="pl-PL"/>
        </w:rPr>
        <w:t>Zmiana umowy może nastąpić również w przypadkach:</w:t>
      </w:r>
    </w:p>
    <w:p w:rsidR="008C2531" w:rsidRPr="00FF0851" w:rsidRDefault="008C2531" w:rsidP="00FF0851">
      <w:pPr>
        <w:pStyle w:val="Bezodstpw"/>
        <w:numPr>
          <w:ilvl w:val="0"/>
          <w:numId w:val="40"/>
        </w:numPr>
        <w:tabs>
          <w:tab w:val="left" w:pos="284"/>
        </w:tabs>
        <w:ind w:left="284" w:hanging="284"/>
        <w:jc w:val="both"/>
        <w:rPr>
          <w:rFonts w:cs="Times New Roman"/>
          <w:bCs/>
          <w:lang w:val="pl-PL"/>
        </w:rPr>
      </w:pPr>
      <w:r w:rsidRPr="00FF0851">
        <w:rPr>
          <w:rFonts w:cs="Times New Roman"/>
          <w:bCs/>
          <w:lang w:val="pl-PL"/>
        </w:rPr>
        <w:t>sądowej waloryzacji wynagrodzenia,</w:t>
      </w:r>
    </w:p>
    <w:p w:rsidR="008C2531" w:rsidRPr="00FF0851" w:rsidRDefault="008C2531" w:rsidP="00FF0851">
      <w:pPr>
        <w:pStyle w:val="Bezodstpw"/>
        <w:numPr>
          <w:ilvl w:val="0"/>
          <w:numId w:val="40"/>
        </w:numPr>
        <w:tabs>
          <w:tab w:val="left" w:pos="284"/>
        </w:tabs>
        <w:ind w:left="284" w:hanging="284"/>
        <w:jc w:val="both"/>
        <w:rPr>
          <w:rFonts w:cs="Times New Roman"/>
          <w:bCs/>
          <w:lang w:val="pl-PL"/>
        </w:rPr>
      </w:pPr>
      <w:r w:rsidRPr="00FF0851">
        <w:rPr>
          <w:rFonts w:cs="Times New Roman"/>
          <w:lang w:val="pl-PL"/>
        </w:rPr>
        <w:t>zmiany zakresu przedmiotu zamówienia pod warunkiem, że jest korzystna dla zamawiającego lub zaszły okoliczności, których nie można było przewidzieć w chwili zawarcia umowy,</w:t>
      </w:r>
    </w:p>
    <w:p w:rsidR="008038E0" w:rsidRPr="008038E0" w:rsidRDefault="008038E0" w:rsidP="008038E0">
      <w:pPr>
        <w:pStyle w:val="Bezodstpw"/>
        <w:numPr>
          <w:ilvl w:val="0"/>
          <w:numId w:val="40"/>
        </w:numPr>
        <w:tabs>
          <w:tab w:val="left" w:pos="284"/>
        </w:tabs>
        <w:ind w:left="284" w:hanging="284"/>
        <w:jc w:val="both"/>
        <w:rPr>
          <w:bCs/>
          <w:lang w:val="pl-PL"/>
        </w:rPr>
      </w:pPr>
      <w:r>
        <w:rPr>
          <w:lang w:val="pl-PL"/>
        </w:rPr>
        <w:t>zmiany dokonanej na podstawie art. 20 ust. 1 pkt 4 lit. b ustawy Prawo budowlane - uzgodniona możliwość wprowadzenia rozwiązań zamiennych w stosunku do przewidzianych w projekcie, zgłoszonych przez kierownika budowy lub inspektora nadzoru inwestorskiego,</w:t>
      </w:r>
    </w:p>
    <w:p w:rsidR="008C2531" w:rsidRPr="00FF0851" w:rsidRDefault="008C2531" w:rsidP="00FF0851">
      <w:pPr>
        <w:pStyle w:val="Bezodstpw"/>
        <w:numPr>
          <w:ilvl w:val="0"/>
          <w:numId w:val="40"/>
        </w:numPr>
        <w:tabs>
          <w:tab w:val="left" w:pos="284"/>
        </w:tabs>
        <w:ind w:left="284" w:hanging="284"/>
        <w:jc w:val="both"/>
        <w:rPr>
          <w:rFonts w:cs="Times New Roman"/>
          <w:bCs/>
          <w:lang w:val="pl-PL"/>
        </w:rPr>
      </w:pPr>
      <w:r w:rsidRPr="00FF0851">
        <w:rPr>
          <w:rFonts w:cs="Times New Roman"/>
          <w:lang w:val="pl-PL"/>
        </w:rPr>
        <w:t>zmiany wynagrodzenia wykonawcy za wykonanie zamówienia w związku z ograniczeniem zakresu prac przez zamawiającego; w takim przypadku wysokość wynagrodzenia zostanie pomniejszona o niewykonane prace,</w:t>
      </w:r>
    </w:p>
    <w:p w:rsidR="008C2531" w:rsidRPr="00FF0851" w:rsidRDefault="008C2531" w:rsidP="00FF0851">
      <w:pPr>
        <w:pStyle w:val="Bezodstpw"/>
        <w:numPr>
          <w:ilvl w:val="0"/>
          <w:numId w:val="40"/>
        </w:numPr>
        <w:tabs>
          <w:tab w:val="left" w:pos="284"/>
        </w:tabs>
        <w:ind w:left="284" w:hanging="284"/>
        <w:jc w:val="both"/>
        <w:rPr>
          <w:rFonts w:cs="Times New Roman"/>
          <w:bCs/>
          <w:lang w:val="pl-PL"/>
        </w:rPr>
      </w:pPr>
      <w:r w:rsidRPr="00FF0851">
        <w:rPr>
          <w:rFonts w:cs="Times New Roman"/>
          <w:lang w:val="pl-PL"/>
        </w:rPr>
        <w:t xml:space="preserve">zmiany zakresu </w:t>
      </w:r>
      <w:r w:rsidR="004D6EB4" w:rsidRPr="00FF0851">
        <w:rPr>
          <w:rFonts w:cs="Times New Roman"/>
          <w:lang w:val="pl-PL"/>
        </w:rPr>
        <w:t>dostaw</w:t>
      </w:r>
      <w:r w:rsidRPr="00FF0851">
        <w:rPr>
          <w:rFonts w:cs="Times New Roman"/>
          <w:lang w:val="pl-PL"/>
        </w:rPr>
        <w:t xml:space="preserve"> i wynagrodzenia w związku z aktualizacją rozwiązań ze względu na postęp technologiczny lub gdyby zastosowanie przewidzianych rozwiązań groziło niewykonaniem lub wadliwym wykonaniem </w:t>
      </w:r>
      <w:r w:rsidR="00B364E3" w:rsidRPr="00FF0851">
        <w:rPr>
          <w:rFonts w:cs="Times New Roman"/>
          <w:lang w:val="pl-PL"/>
        </w:rPr>
        <w:t>usługi</w:t>
      </w:r>
      <w:r w:rsidRPr="00FF0851">
        <w:rPr>
          <w:rFonts w:cs="Times New Roman"/>
          <w:lang w:val="pl-PL"/>
        </w:rPr>
        <w:t>,</w:t>
      </w:r>
    </w:p>
    <w:p w:rsidR="008C2531" w:rsidRPr="00E27C2E" w:rsidRDefault="008C2531" w:rsidP="00FF0851">
      <w:pPr>
        <w:pStyle w:val="Bezodstpw"/>
        <w:numPr>
          <w:ilvl w:val="0"/>
          <w:numId w:val="40"/>
        </w:numPr>
        <w:tabs>
          <w:tab w:val="left" w:pos="284"/>
        </w:tabs>
        <w:ind w:left="284" w:hanging="284"/>
        <w:jc w:val="both"/>
        <w:rPr>
          <w:rFonts w:cs="Times New Roman"/>
          <w:bCs/>
          <w:lang w:val="pl-PL"/>
        </w:rPr>
      </w:pPr>
      <w:r w:rsidRPr="00FF0851">
        <w:rPr>
          <w:rFonts w:cs="Times New Roman"/>
          <w:lang w:val="pl-PL"/>
        </w:rPr>
        <w:t xml:space="preserve">zmiany nazw, siedziby stron umowy, numerów kont bankowych, innych danych </w:t>
      </w:r>
      <w:r w:rsidRPr="00FF0851">
        <w:rPr>
          <w:rFonts w:cs="Times New Roman"/>
          <w:lang w:val="pl-PL"/>
        </w:rPr>
        <w:lastRenderedPageBreak/>
        <w:t>identyfikacyjnych,</w:t>
      </w:r>
    </w:p>
    <w:p w:rsidR="00E27C2E" w:rsidRPr="00E27C2E" w:rsidRDefault="00E27C2E" w:rsidP="00E27C2E">
      <w:pPr>
        <w:pStyle w:val="Bezodstpw"/>
        <w:numPr>
          <w:ilvl w:val="0"/>
          <w:numId w:val="40"/>
        </w:numPr>
        <w:tabs>
          <w:tab w:val="left" w:pos="284"/>
        </w:tabs>
        <w:ind w:left="284" w:hanging="284"/>
        <w:jc w:val="both"/>
        <w:rPr>
          <w:bCs/>
          <w:lang w:val="pl-PL"/>
        </w:rPr>
      </w:pPr>
      <w:r>
        <w:rPr>
          <w:lang w:val="pl-PL"/>
        </w:rPr>
        <w:t>zmiany podwykonawcy lub zakresu zamówienia powierzonego podwykonawcy, pod warunkiem spełnienia wymagań określonych w SIWZ i umowie na roboty budowlane,</w:t>
      </w:r>
    </w:p>
    <w:p w:rsidR="008C2531" w:rsidRPr="00FF0851" w:rsidRDefault="008C2531" w:rsidP="00FF0851">
      <w:pPr>
        <w:pStyle w:val="Bezodstpw"/>
        <w:numPr>
          <w:ilvl w:val="0"/>
          <w:numId w:val="40"/>
        </w:numPr>
        <w:tabs>
          <w:tab w:val="left" w:pos="284"/>
        </w:tabs>
        <w:ind w:left="284" w:hanging="284"/>
        <w:jc w:val="both"/>
        <w:rPr>
          <w:rFonts w:cs="Times New Roman"/>
          <w:bCs/>
          <w:lang w:val="pl-PL"/>
        </w:rPr>
      </w:pPr>
      <w:r w:rsidRPr="00FF0851">
        <w:rPr>
          <w:rFonts w:cs="Times New Roman"/>
          <w:lang w:val="pl-PL"/>
        </w:rPr>
        <w:t>zmiany osób odpowiedzialnych za kontakty i nadzór nad przedmiotem umowy,</w:t>
      </w:r>
    </w:p>
    <w:p w:rsidR="008C2531" w:rsidRPr="00FF0851" w:rsidRDefault="008C2531" w:rsidP="00FF0851">
      <w:pPr>
        <w:pStyle w:val="Bezodstpw"/>
        <w:numPr>
          <w:ilvl w:val="0"/>
          <w:numId w:val="40"/>
        </w:numPr>
        <w:tabs>
          <w:tab w:val="left" w:pos="284"/>
        </w:tabs>
        <w:ind w:left="284" w:hanging="284"/>
        <w:jc w:val="both"/>
        <w:rPr>
          <w:rFonts w:cs="Times New Roman"/>
          <w:bCs/>
          <w:lang w:val="pl-PL"/>
        </w:rPr>
      </w:pPr>
      <w:r w:rsidRPr="00FF0851">
        <w:rPr>
          <w:rFonts w:cs="Times New Roman"/>
          <w:lang w:val="pl-PL"/>
        </w:rPr>
        <w:t>zmiany formy zabezpieczenia należytego wykonania umowy,</w:t>
      </w:r>
    </w:p>
    <w:p w:rsidR="00902B93" w:rsidRPr="00FF0851" w:rsidRDefault="008C2531" w:rsidP="00FF0851">
      <w:pPr>
        <w:pStyle w:val="Bezodstpw"/>
        <w:numPr>
          <w:ilvl w:val="0"/>
          <w:numId w:val="40"/>
        </w:numPr>
        <w:tabs>
          <w:tab w:val="left" w:pos="284"/>
          <w:tab w:val="left" w:pos="426"/>
        </w:tabs>
        <w:ind w:left="284" w:hanging="284"/>
        <w:jc w:val="both"/>
        <w:rPr>
          <w:rFonts w:cs="Times New Roman"/>
          <w:bCs/>
          <w:lang w:val="pl-PL"/>
        </w:rPr>
      </w:pPr>
      <w:r w:rsidRPr="00FF0851">
        <w:rPr>
          <w:rFonts w:cs="Times New Roman"/>
          <w:lang w:val="pl-PL"/>
        </w:rPr>
        <w:t xml:space="preserve">zmniejszenia zakresu </w:t>
      </w:r>
      <w:r w:rsidR="00E27C2E">
        <w:rPr>
          <w:rFonts w:cs="Times New Roman"/>
          <w:lang w:val="pl-PL"/>
        </w:rPr>
        <w:t>robót</w:t>
      </w:r>
      <w:r w:rsidRPr="00FF0851">
        <w:rPr>
          <w:rFonts w:cs="Times New Roman"/>
          <w:lang w:val="pl-PL"/>
        </w:rPr>
        <w:t xml:space="preserve"> i wynagrodzenia z przyczyn o obiektywnym charakterze, istotnej zmiany okoliczności powodującej, że wykonanie części zakresu realizacji umowy nie leży w interesie publicznym, czego nie można było przewidzieć w chwili jej zawarcia</w:t>
      </w:r>
      <w:r w:rsidR="00902B93" w:rsidRPr="00FF0851">
        <w:rPr>
          <w:rFonts w:cs="Times New Roman"/>
          <w:lang w:val="pl-PL"/>
        </w:rPr>
        <w:t>,</w:t>
      </w:r>
    </w:p>
    <w:p w:rsidR="00B07894" w:rsidRPr="00FF0851" w:rsidRDefault="00E27C2E" w:rsidP="00FF0851">
      <w:pPr>
        <w:pStyle w:val="Bezodstpw"/>
        <w:numPr>
          <w:ilvl w:val="0"/>
          <w:numId w:val="40"/>
        </w:numPr>
        <w:tabs>
          <w:tab w:val="left" w:pos="284"/>
          <w:tab w:val="left" w:pos="426"/>
        </w:tabs>
        <w:ind w:left="284" w:hanging="284"/>
        <w:jc w:val="both"/>
        <w:rPr>
          <w:rFonts w:cs="Times New Roman"/>
          <w:bCs/>
          <w:lang w:val="pl-PL"/>
        </w:rPr>
      </w:pPr>
      <w:r>
        <w:rPr>
          <w:lang w:val="pl-PL"/>
        </w:rPr>
        <w:t>zmiany sposobu odbioru i rozliczania robót w przypadku wydłużenia terminu wykonania umowy z przyczyn niezależnych od wykonawcy</w:t>
      </w:r>
      <w:r w:rsidR="00B364E3" w:rsidRPr="00FF0851">
        <w:rPr>
          <w:rFonts w:cs="Times New Roman"/>
          <w:lang w:val="pl-PL"/>
        </w:rPr>
        <w:t>.</w:t>
      </w:r>
    </w:p>
    <w:p w:rsidR="008C2531" w:rsidRPr="00FF0851" w:rsidRDefault="00B07894" w:rsidP="00FF0851">
      <w:pPr>
        <w:pStyle w:val="Bezodstpw"/>
        <w:numPr>
          <w:ilvl w:val="0"/>
          <w:numId w:val="39"/>
        </w:numPr>
        <w:tabs>
          <w:tab w:val="left" w:pos="284"/>
        </w:tabs>
        <w:ind w:left="0" w:firstLine="0"/>
        <w:jc w:val="both"/>
        <w:rPr>
          <w:rFonts w:cs="Times New Roman"/>
          <w:bCs/>
          <w:lang w:val="pl-PL"/>
        </w:rPr>
      </w:pPr>
      <w:r w:rsidRPr="00FF0851">
        <w:rPr>
          <w:rFonts w:cs="Times New Roman"/>
          <w:lang w:val="pl-PL"/>
        </w:rPr>
        <w:t>W przypadku wystąpienia okoliczności stanowiących podstawę do zmian postanowień umowy wykonawca zobowiązany jest do niezwłocznego poinformowania o tym fakcie zamawiającego i wystąpienia z wnioskiem o dokonanie zmian w przedmiotowej umowie.</w:t>
      </w:r>
    </w:p>
    <w:p w:rsidR="00B07894" w:rsidRPr="00FF0851" w:rsidRDefault="00B07894" w:rsidP="00FF0851">
      <w:pPr>
        <w:pStyle w:val="Bezodstpw"/>
        <w:numPr>
          <w:ilvl w:val="0"/>
          <w:numId w:val="39"/>
        </w:numPr>
        <w:tabs>
          <w:tab w:val="left" w:pos="284"/>
        </w:tabs>
        <w:ind w:left="0" w:firstLine="0"/>
        <w:jc w:val="both"/>
        <w:rPr>
          <w:rFonts w:cs="Times New Roman"/>
          <w:bCs/>
          <w:lang w:val="pl-PL"/>
        </w:rPr>
      </w:pPr>
      <w:r w:rsidRPr="00FF0851">
        <w:rPr>
          <w:rFonts w:cs="Times New Roman"/>
          <w:lang w:val="pl-PL"/>
        </w:rPr>
        <w:t>Jeżeli zamawiający uzna, że okoliczności wskazane przez wykonawcę, jako stanowiące podstawę do zmiany umowy nie są zasadne, wykonawca zobowiązany jest do realizacji zadania zgodnie z warunkami zawartymi w umowie.</w:t>
      </w:r>
    </w:p>
    <w:p w:rsidR="00B07894" w:rsidRPr="00FF0851" w:rsidRDefault="00B07894" w:rsidP="00FF0851">
      <w:pPr>
        <w:pStyle w:val="Bezodstpw"/>
        <w:numPr>
          <w:ilvl w:val="0"/>
          <w:numId w:val="39"/>
        </w:numPr>
        <w:tabs>
          <w:tab w:val="left" w:pos="284"/>
        </w:tabs>
        <w:ind w:left="0" w:firstLine="0"/>
        <w:jc w:val="both"/>
        <w:rPr>
          <w:rFonts w:cs="Times New Roman"/>
          <w:bCs/>
          <w:lang w:val="pl-PL"/>
        </w:rPr>
      </w:pPr>
      <w:r w:rsidRPr="00FF0851">
        <w:rPr>
          <w:rFonts w:cs="Times New Roman"/>
          <w:lang w:val="pl-PL"/>
        </w:rPr>
        <w:t>Zmiana umowy może nastąpić w formie pisemnej, pod rygorem nieważności takiego oświadczenia.</w:t>
      </w:r>
    </w:p>
    <w:p w:rsidR="00B07894" w:rsidRPr="00FF0851" w:rsidRDefault="00B07894" w:rsidP="00FF0851">
      <w:pPr>
        <w:pStyle w:val="Bezodstpw"/>
        <w:numPr>
          <w:ilvl w:val="0"/>
          <w:numId w:val="39"/>
        </w:numPr>
        <w:tabs>
          <w:tab w:val="left" w:pos="284"/>
        </w:tabs>
        <w:ind w:left="0" w:firstLine="0"/>
        <w:jc w:val="both"/>
        <w:rPr>
          <w:rFonts w:cs="Times New Roman"/>
          <w:bCs/>
          <w:lang w:val="pl-PL"/>
        </w:rPr>
      </w:pPr>
      <w:r w:rsidRPr="00FF0851">
        <w:rPr>
          <w:rFonts w:cs="Times New Roman"/>
          <w:lang w:val="pl-PL"/>
        </w:rPr>
        <w:t xml:space="preserve">Powyższe postanowienia stanowią katalog zmian, na które </w:t>
      </w:r>
      <w:r w:rsidR="0000248E" w:rsidRPr="00FF0851">
        <w:rPr>
          <w:rFonts w:cs="Times New Roman"/>
          <w:lang w:val="pl-PL"/>
        </w:rPr>
        <w:t>z</w:t>
      </w:r>
      <w:r w:rsidRPr="00FF0851">
        <w:rPr>
          <w:rFonts w:cs="Times New Roman"/>
          <w:lang w:val="pl-PL"/>
        </w:rPr>
        <w:t xml:space="preserve">amawiający może wyrazić zgodę. Powyższe postanowienia nie stanowią zobowiązania </w:t>
      </w:r>
      <w:r w:rsidR="00B364E3" w:rsidRPr="00FF0851">
        <w:rPr>
          <w:rFonts w:cs="Times New Roman"/>
          <w:lang w:val="pl-PL"/>
        </w:rPr>
        <w:t>z</w:t>
      </w:r>
      <w:r w:rsidRPr="00FF0851">
        <w:rPr>
          <w:rFonts w:cs="Times New Roman"/>
          <w:lang w:val="pl-PL"/>
        </w:rPr>
        <w:t>amawiającego do wyrażenia zgody na ich wprowadzenie</w:t>
      </w:r>
      <w:r w:rsidR="0000248E" w:rsidRPr="00FF0851">
        <w:rPr>
          <w:rFonts w:cs="Times New Roman"/>
          <w:lang w:val="pl-PL"/>
        </w:rPr>
        <w:t>.</w:t>
      </w:r>
    </w:p>
    <w:p w:rsidR="002E5A68" w:rsidRPr="00FF0851" w:rsidRDefault="002E5A68" w:rsidP="00FF0851">
      <w:pPr>
        <w:pStyle w:val="Bezodstpw"/>
        <w:jc w:val="both"/>
        <w:rPr>
          <w:rFonts w:cs="Times New Roman"/>
          <w:lang w:val="pl-PL"/>
        </w:rPr>
      </w:pPr>
    </w:p>
    <w:p w:rsidR="001A2A20" w:rsidRPr="00FF0851" w:rsidRDefault="001A2A20" w:rsidP="00FF0851">
      <w:pPr>
        <w:widowControl/>
        <w:autoSpaceDE w:val="0"/>
        <w:adjustRightInd w:val="0"/>
        <w:jc w:val="both"/>
        <w:textAlignment w:val="auto"/>
        <w:rPr>
          <w:rFonts w:cs="Times New Roman"/>
          <w:kern w:val="0"/>
          <w:lang w:val="pl-PL" w:bidi="ar-SA"/>
        </w:rPr>
      </w:pPr>
      <w:r w:rsidRPr="00FF0851">
        <w:rPr>
          <w:rFonts w:cs="Times New Roman"/>
          <w:b/>
          <w:bCs/>
          <w:kern w:val="0"/>
          <w:lang w:val="pl-PL" w:bidi="ar-SA"/>
        </w:rPr>
        <w:t xml:space="preserve">ROZDZIAŁ 18: Środki ochrony prawnej przysługujące wykonawcy w toku postępowania </w:t>
      </w:r>
    </w:p>
    <w:p w:rsidR="001A2A20" w:rsidRPr="00FF0851" w:rsidRDefault="001A2A20" w:rsidP="00FF0851">
      <w:pPr>
        <w:pStyle w:val="Bezodstpw"/>
        <w:jc w:val="both"/>
        <w:rPr>
          <w:rFonts w:cs="Times New Roman"/>
          <w:kern w:val="0"/>
          <w:lang w:val="pl-PL" w:bidi="ar-SA"/>
        </w:rPr>
      </w:pPr>
      <w:r w:rsidRPr="00FF0851">
        <w:rPr>
          <w:rFonts w:cs="Times New Roman"/>
          <w:kern w:val="0"/>
          <w:lang w:val="pl-PL" w:bidi="ar-SA"/>
        </w:rPr>
        <w:t>W prowadzonym postępowaniu mają zastosowanie przepisy zawarte dziale VI ustawy Prawo zamówień publicznych „Środki ochrony prawnej”.</w:t>
      </w:r>
    </w:p>
    <w:p w:rsidR="001A2A20" w:rsidRPr="00FF0851" w:rsidRDefault="001A2A20" w:rsidP="00FF0851">
      <w:pPr>
        <w:pStyle w:val="Bezodstpw"/>
        <w:jc w:val="both"/>
        <w:rPr>
          <w:rFonts w:cs="Times New Roman"/>
          <w:kern w:val="0"/>
          <w:lang w:val="pl-PL" w:bidi="ar-SA"/>
        </w:rPr>
      </w:pPr>
    </w:p>
    <w:p w:rsidR="001A2A20" w:rsidRPr="00FF0851" w:rsidRDefault="001A2A20" w:rsidP="00FF0851">
      <w:pPr>
        <w:widowControl/>
        <w:autoSpaceDE w:val="0"/>
        <w:adjustRightInd w:val="0"/>
        <w:jc w:val="both"/>
        <w:textAlignment w:val="auto"/>
        <w:rPr>
          <w:rFonts w:cs="Times New Roman"/>
          <w:kern w:val="0"/>
          <w:lang w:val="pl-PL" w:bidi="ar-SA"/>
        </w:rPr>
      </w:pPr>
      <w:r w:rsidRPr="00FF0851">
        <w:rPr>
          <w:rFonts w:cs="Times New Roman"/>
          <w:b/>
          <w:bCs/>
          <w:kern w:val="0"/>
          <w:lang w:val="pl-PL" w:bidi="ar-SA"/>
        </w:rPr>
        <w:t xml:space="preserve">ROZDZIAŁ 19: Informacje dotyczące walut obcych, w jakich mogą być prowadzone rozliczenia między zamawiającym a wykonawcą, jeżeli zamawiający przewiduje rozliczanie w walutach obcych </w:t>
      </w:r>
    </w:p>
    <w:p w:rsidR="001A2A20" w:rsidRPr="00FF0851" w:rsidRDefault="001A2A20" w:rsidP="00FF0851">
      <w:pPr>
        <w:widowControl/>
        <w:autoSpaceDE w:val="0"/>
        <w:adjustRightInd w:val="0"/>
        <w:jc w:val="both"/>
        <w:textAlignment w:val="auto"/>
        <w:rPr>
          <w:rFonts w:cs="Times New Roman"/>
          <w:kern w:val="0"/>
          <w:lang w:val="pl-PL" w:bidi="ar-SA"/>
        </w:rPr>
      </w:pPr>
      <w:r w:rsidRPr="00FF0851">
        <w:rPr>
          <w:rFonts w:cs="Times New Roman"/>
          <w:kern w:val="0"/>
          <w:lang w:val="pl-PL" w:bidi="ar-SA"/>
        </w:rPr>
        <w:t>Rozliczenia prowadzone będą wyłącznie w walucie polskiej</w:t>
      </w:r>
      <w:r w:rsidRPr="00FF0851">
        <w:rPr>
          <w:rFonts w:cs="Times New Roman"/>
          <w:b/>
          <w:bCs/>
          <w:kern w:val="0"/>
          <w:lang w:val="pl-PL" w:bidi="ar-SA"/>
        </w:rPr>
        <w:t xml:space="preserve">. </w:t>
      </w:r>
    </w:p>
    <w:p w:rsidR="00AB4772" w:rsidRPr="00FF0851" w:rsidRDefault="00AB4772" w:rsidP="00FF0851">
      <w:pPr>
        <w:widowControl/>
        <w:autoSpaceDE w:val="0"/>
        <w:adjustRightInd w:val="0"/>
        <w:jc w:val="both"/>
        <w:textAlignment w:val="auto"/>
        <w:rPr>
          <w:rFonts w:cs="Times New Roman"/>
          <w:b/>
          <w:bCs/>
          <w:kern w:val="0"/>
          <w:lang w:val="pl-PL" w:bidi="ar-SA"/>
        </w:rPr>
      </w:pPr>
    </w:p>
    <w:p w:rsidR="001A2A20" w:rsidRPr="00FF0851" w:rsidRDefault="001A2A20" w:rsidP="00FF0851">
      <w:pPr>
        <w:widowControl/>
        <w:autoSpaceDE w:val="0"/>
        <w:adjustRightInd w:val="0"/>
        <w:jc w:val="both"/>
        <w:textAlignment w:val="auto"/>
        <w:rPr>
          <w:rFonts w:cs="Times New Roman"/>
          <w:kern w:val="0"/>
          <w:lang w:val="pl-PL" w:bidi="ar-SA"/>
        </w:rPr>
      </w:pPr>
      <w:r w:rsidRPr="00FF0851">
        <w:rPr>
          <w:rFonts w:cs="Times New Roman"/>
          <w:b/>
          <w:bCs/>
          <w:kern w:val="0"/>
          <w:lang w:val="pl-PL" w:bidi="ar-SA"/>
        </w:rPr>
        <w:t>ROZDZIAŁ 20:</w:t>
      </w:r>
      <w:r w:rsidRPr="00FF0851">
        <w:rPr>
          <w:rFonts w:cs="Times New Roman"/>
          <w:kern w:val="0"/>
          <w:lang w:val="pl-PL" w:bidi="ar-SA"/>
        </w:rPr>
        <w:t xml:space="preserve"> </w:t>
      </w:r>
      <w:r w:rsidRPr="00FF0851">
        <w:rPr>
          <w:rFonts w:cs="Times New Roman"/>
          <w:b/>
          <w:bCs/>
          <w:kern w:val="0"/>
          <w:lang w:val="pl-PL" w:bidi="ar-SA"/>
        </w:rPr>
        <w:t xml:space="preserve">Aukcja elektroniczna </w:t>
      </w:r>
    </w:p>
    <w:p w:rsidR="001A2A20" w:rsidRPr="00FF0851" w:rsidRDefault="001A2A20" w:rsidP="00FF0851">
      <w:pPr>
        <w:widowControl/>
        <w:autoSpaceDE w:val="0"/>
        <w:adjustRightInd w:val="0"/>
        <w:jc w:val="both"/>
        <w:textAlignment w:val="auto"/>
        <w:rPr>
          <w:rFonts w:cs="Times New Roman"/>
          <w:kern w:val="0"/>
          <w:lang w:val="pl-PL" w:bidi="ar-SA"/>
        </w:rPr>
      </w:pPr>
      <w:r w:rsidRPr="00FF0851">
        <w:rPr>
          <w:rFonts w:cs="Times New Roman"/>
          <w:kern w:val="0"/>
          <w:lang w:val="pl-PL" w:bidi="ar-SA"/>
        </w:rPr>
        <w:t xml:space="preserve">Zamawiający </w:t>
      </w:r>
      <w:r w:rsidRPr="00FF0851">
        <w:rPr>
          <w:rFonts w:cs="Times New Roman"/>
          <w:b/>
          <w:bCs/>
          <w:kern w:val="0"/>
          <w:lang w:val="pl-PL" w:bidi="ar-SA"/>
        </w:rPr>
        <w:t xml:space="preserve">nie przewiduje </w:t>
      </w:r>
      <w:r w:rsidRPr="00FF0851">
        <w:rPr>
          <w:rFonts w:cs="Times New Roman"/>
          <w:kern w:val="0"/>
          <w:lang w:val="pl-PL" w:bidi="ar-SA"/>
        </w:rPr>
        <w:t xml:space="preserve">aukcji elektronicznej. </w:t>
      </w:r>
    </w:p>
    <w:p w:rsidR="001A2A20" w:rsidRPr="00FF0851" w:rsidRDefault="001A2A20" w:rsidP="00FF0851">
      <w:pPr>
        <w:widowControl/>
        <w:autoSpaceDE w:val="0"/>
        <w:adjustRightInd w:val="0"/>
        <w:jc w:val="both"/>
        <w:textAlignment w:val="auto"/>
        <w:rPr>
          <w:rFonts w:cs="Times New Roman"/>
          <w:b/>
          <w:bCs/>
          <w:kern w:val="0"/>
          <w:lang w:val="pl-PL" w:bidi="ar-SA"/>
        </w:rPr>
      </w:pPr>
    </w:p>
    <w:p w:rsidR="001A2A20" w:rsidRPr="00FF0851" w:rsidRDefault="001A2A20" w:rsidP="00FF0851">
      <w:pPr>
        <w:widowControl/>
        <w:autoSpaceDE w:val="0"/>
        <w:adjustRightInd w:val="0"/>
        <w:jc w:val="both"/>
        <w:textAlignment w:val="auto"/>
        <w:rPr>
          <w:rFonts w:cs="Times New Roman"/>
          <w:kern w:val="0"/>
          <w:lang w:val="pl-PL" w:bidi="ar-SA"/>
        </w:rPr>
      </w:pPr>
      <w:r w:rsidRPr="00FF0851">
        <w:rPr>
          <w:rFonts w:cs="Times New Roman"/>
          <w:b/>
          <w:bCs/>
          <w:kern w:val="0"/>
          <w:lang w:val="pl-PL" w:bidi="ar-SA"/>
        </w:rPr>
        <w:t xml:space="preserve">ROZDZIAŁ 21: Opis części zamówienia </w:t>
      </w:r>
    </w:p>
    <w:p w:rsidR="00E27C2E" w:rsidRPr="00DE19C2" w:rsidRDefault="00E27C2E" w:rsidP="00E27C2E">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Zamawiaj</w:t>
      </w:r>
      <w:r w:rsidRPr="00DE19C2">
        <w:rPr>
          <w:rFonts w:cs="Times New Roman"/>
          <w:kern w:val="0"/>
          <w:lang w:val="pl-PL" w:bidi="ar-SA"/>
        </w:rPr>
        <w:t xml:space="preserve">ący </w:t>
      </w:r>
      <w:r w:rsidRPr="00DE19C2">
        <w:rPr>
          <w:rFonts w:cs="Times New Roman"/>
          <w:b/>
          <w:bCs/>
          <w:kern w:val="0"/>
          <w:lang w:val="pl-PL" w:bidi="ar-SA"/>
        </w:rPr>
        <w:t xml:space="preserve">nie dopuszcza </w:t>
      </w:r>
      <w:r w:rsidRPr="00DE19C2">
        <w:rPr>
          <w:rFonts w:cs="Times New Roman"/>
          <w:kern w:val="0"/>
          <w:lang w:val="pl-PL" w:bidi="ar-SA"/>
        </w:rPr>
        <w:t xml:space="preserve">składania ofert częściowych. </w:t>
      </w:r>
    </w:p>
    <w:p w:rsidR="001A2A20" w:rsidRPr="00FF0851" w:rsidRDefault="001A2A20" w:rsidP="00FF0851">
      <w:pPr>
        <w:widowControl/>
        <w:autoSpaceDE w:val="0"/>
        <w:adjustRightInd w:val="0"/>
        <w:jc w:val="both"/>
        <w:textAlignment w:val="auto"/>
        <w:rPr>
          <w:rFonts w:cs="Times New Roman"/>
          <w:b/>
          <w:bCs/>
          <w:kern w:val="0"/>
          <w:lang w:val="pl-PL" w:bidi="ar-SA"/>
        </w:rPr>
      </w:pPr>
    </w:p>
    <w:p w:rsidR="001A2A20" w:rsidRPr="00FF0851" w:rsidRDefault="001A2A20" w:rsidP="00FF0851">
      <w:pPr>
        <w:widowControl/>
        <w:autoSpaceDE w:val="0"/>
        <w:adjustRightInd w:val="0"/>
        <w:jc w:val="both"/>
        <w:textAlignment w:val="auto"/>
        <w:rPr>
          <w:rFonts w:cs="Times New Roman"/>
          <w:kern w:val="0"/>
          <w:lang w:val="pl-PL" w:bidi="ar-SA"/>
        </w:rPr>
      </w:pPr>
      <w:r w:rsidRPr="00FF0851">
        <w:rPr>
          <w:rFonts w:cs="Times New Roman"/>
          <w:b/>
          <w:bCs/>
          <w:kern w:val="0"/>
          <w:lang w:val="pl-PL" w:bidi="ar-SA"/>
        </w:rPr>
        <w:t xml:space="preserve">ROZDZIAŁ 22: Maksymalna liczba wykonawców, z którymi zamawiający zawrze umowę ramową, jeżeli zamawiający przewiduje zawarcie umowy ramowej </w:t>
      </w:r>
    </w:p>
    <w:p w:rsidR="001A2A20" w:rsidRPr="00FF0851" w:rsidRDefault="001A2A20" w:rsidP="00FF0851">
      <w:pPr>
        <w:widowControl/>
        <w:autoSpaceDE w:val="0"/>
        <w:adjustRightInd w:val="0"/>
        <w:jc w:val="both"/>
        <w:textAlignment w:val="auto"/>
        <w:rPr>
          <w:rFonts w:cs="Times New Roman"/>
          <w:kern w:val="0"/>
          <w:lang w:val="pl-PL" w:bidi="ar-SA"/>
        </w:rPr>
      </w:pPr>
      <w:r w:rsidRPr="00FF0851">
        <w:rPr>
          <w:rFonts w:cs="Times New Roman"/>
          <w:kern w:val="0"/>
          <w:lang w:val="pl-PL" w:bidi="ar-SA"/>
        </w:rPr>
        <w:t xml:space="preserve">Zamawiający </w:t>
      </w:r>
      <w:r w:rsidRPr="00FF0851">
        <w:rPr>
          <w:rFonts w:cs="Times New Roman"/>
          <w:b/>
          <w:bCs/>
          <w:kern w:val="0"/>
          <w:lang w:val="pl-PL" w:bidi="ar-SA"/>
        </w:rPr>
        <w:t xml:space="preserve">nie przewiduje </w:t>
      </w:r>
      <w:r w:rsidRPr="00FF0851">
        <w:rPr>
          <w:rFonts w:cs="Times New Roman"/>
          <w:kern w:val="0"/>
          <w:lang w:val="pl-PL" w:bidi="ar-SA"/>
        </w:rPr>
        <w:t xml:space="preserve">zawarcie umowy ramowej. </w:t>
      </w:r>
    </w:p>
    <w:p w:rsidR="001A2A20" w:rsidRPr="00FF0851" w:rsidRDefault="001A2A20" w:rsidP="00FF0851">
      <w:pPr>
        <w:widowControl/>
        <w:autoSpaceDE w:val="0"/>
        <w:adjustRightInd w:val="0"/>
        <w:jc w:val="both"/>
        <w:textAlignment w:val="auto"/>
        <w:rPr>
          <w:rFonts w:cs="Times New Roman"/>
          <w:b/>
          <w:bCs/>
          <w:kern w:val="0"/>
          <w:lang w:val="pl-PL" w:bidi="ar-SA"/>
        </w:rPr>
      </w:pPr>
    </w:p>
    <w:p w:rsidR="001A2A20" w:rsidRPr="00FF0851" w:rsidRDefault="001A2A20" w:rsidP="00FF0851">
      <w:pPr>
        <w:widowControl/>
        <w:autoSpaceDE w:val="0"/>
        <w:adjustRightInd w:val="0"/>
        <w:jc w:val="both"/>
        <w:textAlignment w:val="auto"/>
        <w:rPr>
          <w:rFonts w:cs="Times New Roman"/>
          <w:kern w:val="0"/>
          <w:lang w:val="pl-PL" w:bidi="ar-SA"/>
        </w:rPr>
      </w:pPr>
      <w:r w:rsidRPr="00FF0851">
        <w:rPr>
          <w:rFonts w:cs="Times New Roman"/>
          <w:b/>
          <w:bCs/>
          <w:kern w:val="0"/>
          <w:lang w:val="pl-PL" w:bidi="ar-SA"/>
        </w:rPr>
        <w:t>ROZDZIAŁ 23:</w:t>
      </w:r>
      <w:r w:rsidRPr="00FF0851">
        <w:rPr>
          <w:rFonts w:cs="Times New Roman"/>
          <w:kern w:val="0"/>
          <w:lang w:val="pl-PL" w:bidi="ar-SA"/>
        </w:rPr>
        <w:t xml:space="preserve"> </w:t>
      </w:r>
      <w:r w:rsidRPr="00FF0851">
        <w:rPr>
          <w:rFonts w:cs="Times New Roman"/>
          <w:b/>
          <w:bCs/>
          <w:kern w:val="0"/>
          <w:lang w:val="pl-PL" w:bidi="ar-SA"/>
        </w:rPr>
        <w:t xml:space="preserve">Zamówienia, o których mówi art. 67 ust.1 pkt 7 </w:t>
      </w:r>
      <w:proofErr w:type="spellStart"/>
      <w:r w:rsidRPr="00FF0851">
        <w:rPr>
          <w:rFonts w:cs="Times New Roman"/>
          <w:b/>
          <w:bCs/>
          <w:kern w:val="0"/>
          <w:lang w:val="pl-PL" w:bidi="ar-SA"/>
        </w:rPr>
        <w:t>pzp</w:t>
      </w:r>
      <w:proofErr w:type="spellEnd"/>
      <w:r w:rsidRPr="00FF0851">
        <w:rPr>
          <w:rFonts w:cs="Times New Roman"/>
          <w:b/>
          <w:bCs/>
          <w:kern w:val="0"/>
          <w:lang w:val="pl-PL" w:bidi="ar-SA"/>
        </w:rPr>
        <w:t xml:space="preserve"> </w:t>
      </w:r>
    </w:p>
    <w:p w:rsidR="001A2A20" w:rsidRPr="00FF0851" w:rsidRDefault="001A2A20" w:rsidP="00FF0851">
      <w:pPr>
        <w:widowControl/>
        <w:autoSpaceDE w:val="0"/>
        <w:adjustRightInd w:val="0"/>
        <w:jc w:val="both"/>
        <w:textAlignment w:val="auto"/>
        <w:rPr>
          <w:rFonts w:cs="Times New Roman"/>
          <w:kern w:val="0"/>
          <w:lang w:val="pl-PL" w:bidi="ar-SA"/>
        </w:rPr>
      </w:pPr>
      <w:r w:rsidRPr="00FF0851">
        <w:rPr>
          <w:rFonts w:cs="Times New Roman"/>
          <w:kern w:val="0"/>
          <w:lang w:val="pl-PL" w:bidi="ar-SA"/>
        </w:rPr>
        <w:t xml:space="preserve">Zamawiający </w:t>
      </w:r>
      <w:r w:rsidRPr="00FF0851">
        <w:rPr>
          <w:rFonts w:cs="Times New Roman"/>
          <w:b/>
          <w:bCs/>
          <w:kern w:val="0"/>
          <w:lang w:val="pl-PL" w:bidi="ar-SA"/>
        </w:rPr>
        <w:t xml:space="preserve">nie przewiduje </w:t>
      </w:r>
      <w:r w:rsidRPr="00FF0851">
        <w:rPr>
          <w:rFonts w:cs="Times New Roman"/>
          <w:kern w:val="0"/>
          <w:lang w:val="pl-PL" w:bidi="ar-SA"/>
        </w:rPr>
        <w:t xml:space="preserve">udzielania zamówień, o których mówi art. 67 ust.1 pkt. 7 Ustawy </w:t>
      </w:r>
      <w:proofErr w:type="spellStart"/>
      <w:r w:rsidRPr="00FF0851">
        <w:rPr>
          <w:rFonts w:cs="Times New Roman"/>
          <w:kern w:val="0"/>
          <w:lang w:val="pl-PL" w:bidi="ar-SA"/>
        </w:rPr>
        <w:t>P</w:t>
      </w:r>
      <w:r w:rsidR="00D303E6">
        <w:rPr>
          <w:rFonts w:cs="Times New Roman"/>
          <w:kern w:val="0"/>
          <w:lang w:val="pl-PL" w:bidi="ar-SA"/>
        </w:rPr>
        <w:t>zp</w:t>
      </w:r>
      <w:proofErr w:type="spellEnd"/>
      <w:r w:rsidRPr="00FF0851">
        <w:rPr>
          <w:rFonts w:cs="Times New Roman"/>
          <w:kern w:val="0"/>
          <w:lang w:val="pl-PL" w:bidi="ar-SA"/>
        </w:rPr>
        <w:t xml:space="preserve">. </w:t>
      </w:r>
    </w:p>
    <w:p w:rsidR="001A2A20" w:rsidRPr="00FF0851" w:rsidRDefault="001A2A20" w:rsidP="00FF0851">
      <w:pPr>
        <w:widowControl/>
        <w:autoSpaceDE w:val="0"/>
        <w:adjustRightInd w:val="0"/>
        <w:jc w:val="both"/>
        <w:textAlignment w:val="auto"/>
        <w:rPr>
          <w:rFonts w:cs="Times New Roman"/>
          <w:b/>
          <w:bCs/>
          <w:kern w:val="0"/>
          <w:lang w:val="pl-PL" w:bidi="ar-SA"/>
        </w:rPr>
      </w:pPr>
    </w:p>
    <w:p w:rsidR="001A2A20" w:rsidRPr="00FF0851" w:rsidRDefault="001A2A20" w:rsidP="00FF0851">
      <w:pPr>
        <w:widowControl/>
        <w:autoSpaceDE w:val="0"/>
        <w:adjustRightInd w:val="0"/>
        <w:jc w:val="both"/>
        <w:textAlignment w:val="auto"/>
        <w:rPr>
          <w:rFonts w:cs="Times New Roman"/>
          <w:kern w:val="0"/>
          <w:lang w:val="pl-PL" w:bidi="ar-SA"/>
        </w:rPr>
      </w:pPr>
      <w:r w:rsidRPr="00FF0851">
        <w:rPr>
          <w:rFonts w:cs="Times New Roman"/>
          <w:b/>
          <w:bCs/>
          <w:kern w:val="0"/>
          <w:lang w:val="pl-PL" w:bidi="ar-SA"/>
        </w:rPr>
        <w:t>ROZDZIAŁ 24:</w:t>
      </w:r>
      <w:r w:rsidRPr="00FF0851">
        <w:rPr>
          <w:rFonts w:cs="Times New Roman"/>
          <w:kern w:val="0"/>
          <w:lang w:val="pl-PL" w:bidi="ar-SA"/>
        </w:rPr>
        <w:t xml:space="preserve"> </w:t>
      </w:r>
      <w:r w:rsidRPr="00FF0851">
        <w:rPr>
          <w:rFonts w:cs="Times New Roman"/>
          <w:b/>
          <w:bCs/>
          <w:kern w:val="0"/>
          <w:lang w:val="pl-PL" w:bidi="ar-SA"/>
        </w:rPr>
        <w:t xml:space="preserve">Oferty wariantowe </w:t>
      </w:r>
    </w:p>
    <w:p w:rsidR="001A2A20" w:rsidRPr="00FF0851" w:rsidRDefault="001A2A20" w:rsidP="00FF0851">
      <w:pPr>
        <w:widowControl/>
        <w:autoSpaceDE w:val="0"/>
        <w:adjustRightInd w:val="0"/>
        <w:jc w:val="both"/>
        <w:textAlignment w:val="auto"/>
        <w:rPr>
          <w:rFonts w:cs="Times New Roman"/>
          <w:kern w:val="0"/>
          <w:lang w:val="pl-PL" w:bidi="ar-SA"/>
        </w:rPr>
      </w:pPr>
      <w:r w:rsidRPr="00FF0851">
        <w:rPr>
          <w:rFonts w:cs="Times New Roman"/>
          <w:kern w:val="0"/>
          <w:lang w:val="pl-PL" w:bidi="ar-SA"/>
        </w:rPr>
        <w:t xml:space="preserve">Zamawiający </w:t>
      </w:r>
      <w:r w:rsidRPr="00FF0851">
        <w:rPr>
          <w:rFonts w:cs="Times New Roman"/>
          <w:b/>
          <w:bCs/>
          <w:kern w:val="0"/>
          <w:lang w:val="pl-PL" w:bidi="ar-SA"/>
        </w:rPr>
        <w:t xml:space="preserve">nie dopuszcza </w:t>
      </w:r>
      <w:r w:rsidRPr="00FF0851">
        <w:rPr>
          <w:rFonts w:cs="Times New Roman"/>
          <w:kern w:val="0"/>
          <w:lang w:val="pl-PL" w:bidi="ar-SA"/>
        </w:rPr>
        <w:t xml:space="preserve">składania ofert wariantowych. </w:t>
      </w:r>
    </w:p>
    <w:p w:rsidR="00E27C2E" w:rsidRDefault="00E27C2E" w:rsidP="00FF0851">
      <w:pPr>
        <w:widowControl/>
        <w:autoSpaceDE w:val="0"/>
        <w:adjustRightInd w:val="0"/>
        <w:jc w:val="both"/>
        <w:textAlignment w:val="auto"/>
        <w:rPr>
          <w:rFonts w:cs="Times New Roman"/>
          <w:b/>
          <w:bCs/>
          <w:kern w:val="0"/>
          <w:lang w:val="pl-PL" w:bidi="ar-SA"/>
        </w:rPr>
      </w:pPr>
    </w:p>
    <w:p w:rsidR="00C72541" w:rsidRPr="00FF0851" w:rsidRDefault="001A2A20" w:rsidP="00FF0851">
      <w:pPr>
        <w:widowControl/>
        <w:autoSpaceDE w:val="0"/>
        <w:adjustRightInd w:val="0"/>
        <w:jc w:val="both"/>
        <w:textAlignment w:val="auto"/>
        <w:rPr>
          <w:rFonts w:cs="Times New Roman"/>
          <w:b/>
          <w:bCs/>
          <w:kern w:val="0"/>
          <w:lang w:val="pl-PL" w:bidi="ar-SA"/>
        </w:rPr>
      </w:pPr>
      <w:r w:rsidRPr="00FF0851">
        <w:rPr>
          <w:rFonts w:cs="Times New Roman"/>
          <w:b/>
          <w:bCs/>
          <w:kern w:val="0"/>
          <w:lang w:val="pl-PL" w:bidi="ar-SA"/>
        </w:rPr>
        <w:t xml:space="preserve">ROZDZIAŁ 25: </w:t>
      </w:r>
      <w:r w:rsidR="00C72541" w:rsidRPr="00FF0851">
        <w:rPr>
          <w:rFonts w:cs="Times New Roman"/>
          <w:b/>
          <w:bCs/>
          <w:kern w:val="0"/>
          <w:lang w:val="pl-PL" w:bidi="ar-SA"/>
        </w:rPr>
        <w:t>Klauzula informacyjna z art. 13 Rozporządzenia o ochronie danych osobowych RODO</w:t>
      </w:r>
    </w:p>
    <w:p w:rsidR="00C72541" w:rsidRPr="00FF0851" w:rsidRDefault="00C72541" w:rsidP="00FF0851">
      <w:pPr>
        <w:ind w:firstLine="567"/>
        <w:jc w:val="both"/>
        <w:rPr>
          <w:rFonts w:cs="Times New Roman"/>
        </w:rPr>
      </w:pPr>
      <w:r w:rsidRPr="00FF0851">
        <w:rPr>
          <w:rFonts w:eastAsia="Times New Roman" w:cs="Times New Roman"/>
          <w:lang w:val="pl-PL" w:eastAsia="pl-PL"/>
        </w:rPr>
        <w:t xml:space="preserve">Zgodnie z art. 13 ust. 1 i 2 </w:t>
      </w:r>
      <w:r w:rsidRPr="00FF0851">
        <w:rPr>
          <w:rFonts w:cs="Times New Roman"/>
          <w:lang w:val="pl-PL"/>
        </w:rPr>
        <w:t xml:space="preserve">rozporządzenia Parlamentu Europejskiego i Rady (UE) 2016/679 </w:t>
      </w:r>
      <w:r w:rsidRPr="00FF0851">
        <w:rPr>
          <w:rFonts w:cs="Times New Roman"/>
          <w:lang w:val="pl-PL"/>
        </w:rPr>
        <w:lastRenderedPageBreak/>
        <w:t xml:space="preserve">z dnia 27 kwietnia 2016 r. w sprawie ochrony osób fizycznych w związku z przetwarzaniem danych osobowych i w sprawie swobodnego przepływu takich danych oraz uchylenia dyrektywy 95/46/WE (ogólne rozporządzenie o ochronie danych) (Dz. Urz. </w:t>
      </w:r>
      <w:r w:rsidRPr="00FF0851">
        <w:rPr>
          <w:rFonts w:cs="Times New Roman"/>
        </w:rPr>
        <w:t xml:space="preserve">UE L 119 z 04.05.2016, str. 1), </w:t>
      </w:r>
      <w:proofErr w:type="spellStart"/>
      <w:r w:rsidRPr="00FF0851">
        <w:rPr>
          <w:rFonts w:eastAsia="Times New Roman" w:cs="Times New Roman"/>
          <w:lang w:eastAsia="pl-PL"/>
        </w:rPr>
        <w:t>dalej</w:t>
      </w:r>
      <w:proofErr w:type="spellEnd"/>
      <w:r w:rsidRPr="00FF0851">
        <w:rPr>
          <w:rFonts w:eastAsia="Times New Roman" w:cs="Times New Roman"/>
          <w:lang w:eastAsia="pl-PL"/>
        </w:rPr>
        <w:t xml:space="preserve"> „RODO”, </w:t>
      </w:r>
      <w:proofErr w:type="spellStart"/>
      <w:r w:rsidRPr="00FF0851">
        <w:rPr>
          <w:rFonts w:eastAsia="Times New Roman" w:cs="Times New Roman"/>
          <w:lang w:eastAsia="pl-PL"/>
        </w:rPr>
        <w:t>informuję</w:t>
      </w:r>
      <w:proofErr w:type="spellEnd"/>
      <w:r w:rsidRPr="00FF0851">
        <w:rPr>
          <w:rFonts w:eastAsia="Times New Roman" w:cs="Times New Roman"/>
          <w:lang w:eastAsia="pl-PL"/>
        </w:rPr>
        <w:t xml:space="preserve">, </w:t>
      </w:r>
      <w:proofErr w:type="spellStart"/>
      <w:r w:rsidRPr="00FF0851">
        <w:rPr>
          <w:rFonts w:eastAsia="Times New Roman" w:cs="Times New Roman"/>
          <w:lang w:eastAsia="pl-PL"/>
        </w:rPr>
        <w:t>że</w:t>
      </w:r>
      <w:proofErr w:type="spellEnd"/>
      <w:r w:rsidRPr="00FF0851">
        <w:rPr>
          <w:rFonts w:eastAsia="Times New Roman" w:cs="Times New Roman"/>
          <w:lang w:eastAsia="pl-PL"/>
        </w:rPr>
        <w:t xml:space="preserve">: </w:t>
      </w:r>
    </w:p>
    <w:p w:rsidR="00C72541" w:rsidRPr="00FF0851" w:rsidRDefault="00C72541" w:rsidP="00FF0851">
      <w:pPr>
        <w:pStyle w:val="Akapitzlist"/>
        <w:numPr>
          <w:ilvl w:val="0"/>
          <w:numId w:val="45"/>
        </w:numPr>
        <w:suppressAutoHyphens/>
        <w:spacing w:after="0"/>
        <w:ind w:left="426" w:hanging="426"/>
        <w:jc w:val="both"/>
        <w:textAlignment w:val="baseline"/>
        <w:rPr>
          <w:rFonts w:ascii="Times New Roman" w:hAnsi="Times New Roman" w:cs="Times New Roman"/>
          <w:sz w:val="24"/>
          <w:szCs w:val="24"/>
        </w:rPr>
      </w:pPr>
      <w:r w:rsidRPr="00FF0851">
        <w:rPr>
          <w:rFonts w:ascii="Times New Roman" w:hAnsi="Times New Roman" w:cs="Times New Roman"/>
          <w:sz w:val="24"/>
          <w:szCs w:val="24"/>
          <w:lang w:eastAsia="pl-PL"/>
        </w:rPr>
        <w:t xml:space="preserve">administratorem Pani/Pana danych osobowych jest </w:t>
      </w:r>
      <w:r w:rsidRPr="00FF0851">
        <w:rPr>
          <w:rFonts w:ascii="Times New Roman" w:hAnsi="Times New Roman" w:cs="Times New Roman"/>
          <w:i/>
          <w:sz w:val="24"/>
          <w:szCs w:val="24"/>
          <w:lang w:eastAsia="pl-PL"/>
        </w:rPr>
        <w:t xml:space="preserve">Burmistrz Czarnej Wody z siedzibą przy ul. Mickiewicza 7, 83-262 Czarna Woda, </w:t>
      </w:r>
      <w:proofErr w:type="spellStart"/>
      <w:r w:rsidRPr="00FF0851">
        <w:rPr>
          <w:rFonts w:ascii="Times New Roman" w:hAnsi="Times New Roman" w:cs="Times New Roman"/>
          <w:i/>
          <w:sz w:val="24"/>
          <w:szCs w:val="24"/>
          <w:lang w:eastAsia="pl-PL"/>
        </w:rPr>
        <w:t>tel</w:t>
      </w:r>
      <w:proofErr w:type="spellEnd"/>
      <w:r w:rsidRPr="00FF0851">
        <w:rPr>
          <w:rFonts w:ascii="Times New Roman" w:hAnsi="Times New Roman" w:cs="Times New Roman"/>
          <w:i/>
          <w:sz w:val="24"/>
          <w:szCs w:val="24"/>
          <w:lang w:eastAsia="pl-PL"/>
        </w:rPr>
        <w:t xml:space="preserve"> 58 587 88 55,  e-mai: urząd@czarna-woda.pl</w:t>
      </w:r>
      <w:r w:rsidRPr="00FF0851">
        <w:rPr>
          <w:rFonts w:ascii="Times New Roman" w:hAnsi="Times New Roman" w:cs="Times New Roman"/>
          <w:i/>
          <w:sz w:val="24"/>
          <w:szCs w:val="24"/>
        </w:rPr>
        <w:t>;</w:t>
      </w:r>
    </w:p>
    <w:p w:rsidR="00C72541" w:rsidRPr="00FF0851" w:rsidRDefault="00C72541" w:rsidP="00FF0851">
      <w:pPr>
        <w:pStyle w:val="Akapitzlist"/>
        <w:numPr>
          <w:ilvl w:val="0"/>
          <w:numId w:val="46"/>
        </w:numPr>
        <w:suppressAutoHyphens/>
        <w:spacing w:after="0"/>
        <w:ind w:left="426" w:hanging="426"/>
        <w:jc w:val="both"/>
        <w:textAlignment w:val="baseline"/>
        <w:rPr>
          <w:rFonts w:ascii="Times New Roman" w:hAnsi="Times New Roman" w:cs="Times New Roman"/>
          <w:sz w:val="24"/>
          <w:szCs w:val="24"/>
        </w:rPr>
      </w:pPr>
      <w:r w:rsidRPr="00FF0851">
        <w:rPr>
          <w:rFonts w:ascii="Times New Roman" w:hAnsi="Times New Roman" w:cs="Times New Roman"/>
          <w:sz w:val="24"/>
          <w:szCs w:val="24"/>
          <w:lang w:eastAsia="pl-PL"/>
        </w:rPr>
        <w:t xml:space="preserve">Dane kontaktowe Inspektora Ochrony Danych: e-mail: </w:t>
      </w:r>
      <w:hyperlink r:id="rId10" w:history="1">
        <w:r w:rsidRPr="00FF0851">
          <w:rPr>
            <w:rStyle w:val="Hipercze"/>
            <w:rFonts w:ascii="Times New Roman" w:hAnsi="Times New Roman" w:cs="Times New Roman"/>
            <w:sz w:val="24"/>
            <w:szCs w:val="24"/>
            <w:lang w:eastAsia="pl-PL"/>
          </w:rPr>
          <w:t>iod@czarna-woda.pl</w:t>
        </w:r>
      </w:hyperlink>
      <w:r w:rsidRPr="00FF0851">
        <w:rPr>
          <w:rFonts w:ascii="Times New Roman" w:hAnsi="Times New Roman" w:cs="Times New Roman"/>
          <w:sz w:val="24"/>
          <w:szCs w:val="24"/>
          <w:lang w:eastAsia="pl-PL"/>
        </w:rPr>
        <w:t xml:space="preserve"> </w:t>
      </w:r>
    </w:p>
    <w:p w:rsidR="00C72541" w:rsidRPr="00FF0851" w:rsidRDefault="00C72541" w:rsidP="00FF0851">
      <w:pPr>
        <w:pStyle w:val="Akapitzlist"/>
        <w:numPr>
          <w:ilvl w:val="0"/>
          <w:numId w:val="46"/>
        </w:numPr>
        <w:suppressAutoHyphens/>
        <w:spacing w:after="0"/>
        <w:ind w:left="426" w:hanging="426"/>
        <w:jc w:val="both"/>
        <w:textAlignment w:val="baseline"/>
        <w:rPr>
          <w:rFonts w:ascii="Times New Roman" w:hAnsi="Times New Roman" w:cs="Times New Roman"/>
          <w:sz w:val="24"/>
          <w:szCs w:val="24"/>
        </w:rPr>
      </w:pPr>
      <w:r w:rsidRPr="00FF0851">
        <w:rPr>
          <w:rFonts w:ascii="Times New Roman" w:hAnsi="Times New Roman" w:cs="Times New Roman"/>
          <w:sz w:val="24"/>
          <w:szCs w:val="24"/>
          <w:lang w:eastAsia="pl-PL"/>
        </w:rPr>
        <w:t>Pani/Pana dane osobowe przetwarzane będą na podstawie art. 6 ust. 1 lit. c</w:t>
      </w:r>
      <w:r w:rsidRPr="00FF0851">
        <w:rPr>
          <w:rFonts w:ascii="Times New Roman" w:hAnsi="Times New Roman" w:cs="Times New Roman"/>
          <w:i/>
          <w:sz w:val="24"/>
          <w:szCs w:val="24"/>
          <w:lang w:eastAsia="pl-PL"/>
        </w:rPr>
        <w:t xml:space="preserve"> </w:t>
      </w:r>
      <w:r w:rsidRPr="00FF0851">
        <w:rPr>
          <w:rFonts w:ascii="Times New Roman" w:hAnsi="Times New Roman" w:cs="Times New Roman"/>
          <w:sz w:val="24"/>
          <w:szCs w:val="24"/>
          <w:lang w:eastAsia="pl-PL"/>
        </w:rPr>
        <w:t xml:space="preserve">RODO w celu </w:t>
      </w:r>
      <w:r w:rsidRPr="00FF0851">
        <w:rPr>
          <w:rFonts w:ascii="Times New Roman" w:hAnsi="Times New Roman" w:cs="Times New Roman"/>
          <w:sz w:val="24"/>
          <w:szCs w:val="24"/>
        </w:rPr>
        <w:t>związanym z niniejszym postępowaniem o udzielenie zamówienia publicznego;</w:t>
      </w:r>
    </w:p>
    <w:p w:rsidR="00C72541" w:rsidRPr="00FF0851" w:rsidRDefault="00C72541" w:rsidP="00FF0851">
      <w:pPr>
        <w:pStyle w:val="Akapitzlist"/>
        <w:numPr>
          <w:ilvl w:val="0"/>
          <w:numId w:val="46"/>
        </w:numPr>
        <w:suppressAutoHyphens/>
        <w:spacing w:after="0"/>
        <w:ind w:left="426" w:hanging="426"/>
        <w:jc w:val="both"/>
        <w:textAlignment w:val="baseline"/>
        <w:rPr>
          <w:rFonts w:ascii="Times New Roman" w:hAnsi="Times New Roman" w:cs="Times New Roman"/>
          <w:sz w:val="24"/>
          <w:szCs w:val="24"/>
        </w:rPr>
      </w:pPr>
      <w:r w:rsidRPr="00FF0851">
        <w:rPr>
          <w:rFonts w:ascii="Times New Roman" w:hAnsi="Times New Roman" w:cs="Times New Roman"/>
          <w:sz w:val="24"/>
          <w:szCs w:val="24"/>
          <w:lang w:eastAsia="pl-PL"/>
        </w:rPr>
        <w:t xml:space="preserve">odbiorcami Pani/Pana danych osobowych będą osoby lub podmioty, którym udostępniona zostanie dokumentacja postępowania w oparciu o art. 8 oraz art. 96 ust. 3 ustawy z dnia 29 stycznia 2004 r. – Prawo zamówień publicznych (Dz. U. z 2018 r. poz. 1986 z późn. zm.), dalej „ustawa </w:t>
      </w:r>
      <w:proofErr w:type="spellStart"/>
      <w:r w:rsidRPr="00FF0851">
        <w:rPr>
          <w:rFonts w:ascii="Times New Roman" w:hAnsi="Times New Roman" w:cs="Times New Roman"/>
          <w:sz w:val="24"/>
          <w:szCs w:val="24"/>
          <w:lang w:eastAsia="pl-PL"/>
        </w:rPr>
        <w:t>Pzp</w:t>
      </w:r>
      <w:proofErr w:type="spellEnd"/>
      <w:r w:rsidRPr="00FF0851">
        <w:rPr>
          <w:rFonts w:ascii="Times New Roman" w:hAnsi="Times New Roman" w:cs="Times New Roman"/>
          <w:sz w:val="24"/>
          <w:szCs w:val="24"/>
          <w:lang w:eastAsia="pl-PL"/>
        </w:rPr>
        <w:t xml:space="preserve">”;  </w:t>
      </w:r>
    </w:p>
    <w:p w:rsidR="00C72541" w:rsidRPr="00FF0851" w:rsidRDefault="00C72541" w:rsidP="00FF0851">
      <w:pPr>
        <w:pStyle w:val="Akapitzlist"/>
        <w:numPr>
          <w:ilvl w:val="0"/>
          <w:numId w:val="46"/>
        </w:numPr>
        <w:suppressAutoHyphens/>
        <w:spacing w:after="0"/>
        <w:ind w:left="426" w:hanging="426"/>
        <w:jc w:val="both"/>
        <w:textAlignment w:val="baseline"/>
        <w:rPr>
          <w:rFonts w:ascii="Times New Roman" w:hAnsi="Times New Roman" w:cs="Times New Roman"/>
          <w:sz w:val="24"/>
          <w:szCs w:val="24"/>
        </w:rPr>
      </w:pPr>
      <w:r w:rsidRPr="00FF0851">
        <w:rPr>
          <w:rFonts w:ascii="Times New Roman" w:hAnsi="Times New Roman" w:cs="Times New Roman"/>
          <w:sz w:val="24"/>
          <w:szCs w:val="24"/>
          <w:lang w:eastAsia="pl-PL"/>
        </w:rPr>
        <w:t xml:space="preserve">Pani/Pana dane osobowe będą przechowywane, zgodnie z art. 97 ust. 1 ustawy </w:t>
      </w:r>
      <w:proofErr w:type="spellStart"/>
      <w:r w:rsidRPr="00FF0851">
        <w:rPr>
          <w:rFonts w:ascii="Times New Roman" w:hAnsi="Times New Roman" w:cs="Times New Roman"/>
          <w:sz w:val="24"/>
          <w:szCs w:val="24"/>
          <w:lang w:eastAsia="pl-PL"/>
        </w:rPr>
        <w:t>Pzp</w:t>
      </w:r>
      <w:proofErr w:type="spellEnd"/>
      <w:r w:rsidRPr="00FF0851">
        <w:rPr>
          <w:rFonts w:ascii="Times New Roman" w:hAnsi="Times New Roman" w:cs="Times New Roman"/>
          <w:sz w:val="24"/>
          <w:szCs w:val="24"/>
          <w:lang w:eastAsia="pl-PL"/>
        </w:rPr>
        <w:t>, przez okres 4 lat od dnia zakończenia postępowania o udzielenie zamówienia, a jeżeli czas trwania umowy przekracza 4 lata, okres przechowywania obejmuje cały czas trwania umowy;</w:t>
      </w:r>
    </w:p>
    <w:p w:rsidR="00C72541" w:rsidRPr="00FF0851" w:rsidRDefault="00C72541" w:rsidP="00FF0851">
      <w:pPr>
        <w:pStyle w:val="Akapitzlist"/>
        <w:numPr>
          <w:ilvl w:val="0"/>
          <w:numId w:val="46"/>
        </w:numPr>
        <w:suppressAutoHyphens/>
        <w:spacing w:after="0"/>
        <w:ind w:left="426" w:hanging="426"/>
        <w:jc w:val="both"/>
        <w:textAlignment w:val="baseline"/>
        <w:rPr>
          <w:rFonts w:ascii="Times New Roman" w:hAnsi="Times New Roman" w:cs="Times New Roman"/>
          <w:sz w:val="24"/>
          <w:szCs w:val="24"/>
        </w:rPr>
      </w:pPr>
      <w:r w:rsidRPr="00FF0851">
        <w:rPr>
          <w:rFonts w:ascii="Times New Roman" w:hAnsi="Times New Roman" w:cs="Times New Roman"/>
          <w:sz w:val="24"/>
          <w:szCs w:val="24"/>
          <w:lang w:eastAsia="pl-PL"/>
        </w:rPr>
        <w:t xml:space="preserve">obowiązek podania przez Panią/Pana danych osobowych bezpośrednio Pani/Pana dotyczących jest wymogiem ustawowym określonym w przepisach ustawy </w:t>
      </w:r>
      <w:proofErr w:type="spellStart"/>
      <w:r w:rsidRPr="00FF0851">
        <w:rPr>
          <w:rFonts w:ascii="Times New Roman" w:hAnsi="Times New Roman" w:cs="Times New Roman"/>
          <w:sz w:val="24"/>
          <w:szCs w:val="24"/>
          <w:lang w:eastAsia="pl-PL"/>
        </w:rPr>
        <w:t>Pzp</w:t>
      </w:r>
      <w:proofErr w:type="spellEnd"/>
      <w:r w:rsidRPr="00FF0851">
        <w:rPr>
          <w:rFonts w:ascii="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FF0851">
        <w:rPr>
          <w:rFonts w:ascii="Times New Roman" w:hAnsi="Times New Roman" w:cs="Times New Roman"/>
          <w:sz w:val="24"/>
          <w:szCs w:val="24"/>
          <w:lang w:eastAsia="pl-PL"/>
        </w:rPr>
        <w:t>Pzp</w:t>
      </w:r>
      <w:proofErr w:type="spellEnd"/>
      <w:r w:rsidRPr="00FF0851">
        <w:rPr>
          <w:rFonts w:ascii="Times New Roman" w:hAnsi="Times New Roman" w:cs="Times New Roman"/>
          <w:sz w:val="24"/>
          <w:szCs w:val="24"/>
          <w:lang w:eastAsia="pl-PL"/>
        </w:rPr>
        <w:t xml:space="preserve">;  </w:t>
      </w:r>
    </w:p>
    <w:p w:rsidR="00C72541" w:rsidRPr="00FF0851" w:rsidRDefault="00C72541" w:rsidP="00FF0851">
      <w:pPr>
        <w:pStyle w:val="Akapitzlist"/>
        <w:numPr>
          <w:ilvl w:val="0"/>
          <w:numId w:val="46"/>
        </w:numPr>
        <w:suppressAutoHyphens/>
        <w:spacing w:after="0"/>
        <w:ind w:left="426" w:hanging="426"/>
        <w:jc w:val="both"/>
        <w:textAlignment w:val="baseline"/>
        <w:rPr>
          <w:rFonts w:ascii="Times New Roman" w:hAnsi="Times New Roman" w:cs="Times New Roman"/>
          <w:sz w:val="24"/>
          <w:szCs w:val="24"/>
        </w:rPr>
      </w:pPr>
      <w:r w:rsidRPr="00FF0851">
        <w:rPr>
          <w:rFonts w:ascii="Times New Roman" w:hAnsi="Times New Roman" w:cs="Times New Roman"/>
          <w:sz w:val="24"/>
          <w:szCs w:val="24"/>
          <w:lang w:eastAsia="pl-PL"/>
        </w:rPr>
        <w:t>w odniesieniu do Pani/Pana danych osobowych decyzje nie będą podejmowane w sposób zautomatyzowany, stosowanie do art. 22 RODO;</w:t>
      </w:r>
    </w:p>
    <w:p w:rsidR="00C72541" w:rsidRPr="00FF0851" w:rsidRDefault="00C72541" w:rsidP="00FF0851">
      <w:pPr>
        <w:pStyle w:val="Akapitzlist"/>
        <w:numPr>
          <w:ilvl w:val="0"/>
          <w:numId w:val="46"/>
        </w:numPr>
        <w:suppressAutoHyphens/>
        <w:spacing w:after="0"/>
        <w:ind w:left="426" w:hanging="426"/>
        <w:jc w:val="both"/>
        <w:textAlignment w:val="baseline"/>
        <w:rPr>
          <w:rFonts w:ascii="Times New Roman" w:hAnsi="Times New Roman" w:cs="Times New Roman"/>
          <w:sz w:val="24"/>
          <w:szCs w:val="24"/>
        </w:rPr>
      </w:pPr>
      <w:r w:rsidRPr="00FF0851">
        <w:rPr>
          <w:rFonts w:ascii="Times New Roman" w:hAnsi="Times New Roman" w:cs="Times New Roman"/>
          <w:sz w:val="24"/>
          <w:szCs w:val="24"/>
          <w:lang w:eastAsia="pl-PL"/>
        </w:rPr>
        <w:t>posiada Pani/Pan:</w:t>
      </w:r>
    </w:p>
    <w:p w:rsidR="00C72541" w:rsidRPr="00FF0851" w:rsidRDefault="00C72541" w:rsidP="00FF0851">
      <w:pPr>
        <w:pStyle w:val="Akapitzlist"/>
        <w:numPr>
          <w:ilvl w:val="0"/>
          <w:numId w:val="47"/>
        </w:numPr>
        <w:suppressAutoHyphens/>
        <w:spacing w:after="0"/>
        <w:ind w:left="709" w:hanging="283"/>
        <w:jc w:val="both"/>
        <w:textAlignment w:val="baseline"/>
        <w:rPr>
          <w:rFonts w:ascii="Times New Roman" w:hAnsi="Times New Roman" w:cs="Times New Roman"/>
          <w:sz w:val="24"/>
          <w:szCs w:val="24"/>
        </w:rPr>
      </w:pPr>
      <w:r w:rsidRPr="00FF0851">
        <w:rPr>
          <w:rFonts w:ascii="Times New Roman" w:hAnsi="Times New Roman" w:cs="Times New Roman"/>
          <w:sz w:val="24"/>
          <w:szCs w:val="24"/>
          <w:lang w:eastAsia="pl-PL"/>
        </w:rPr>
        <w:t>na podstawie art. 15 RODO prawo dostępu do danych osobowych Pani/Pana dotyczących;</w:t>
      </w:r>
    </w:p>
    <w:p w:rsidR="00C72541" w:rsidRPr="00FF0851" w:rsidRDefault="00C72541" w:rsidP="00FF0851">
      <w:pPr>
        <w:pStyle w:val="Akapitzlist"/>
        <w:numPr>
          <w:ilvl w:val="0"/>
          <w:numId w:val="47"/>
        </w:numPr>
        <w:suppressAutoHyphens/>
        <w:spacing w:after="0"/>
        <w:ind w:left="709" w:hanging="283"/>
        <w:jc w:val="both"/>
        <w:textAlignment w:val="baseline"/>
        <w:rPr>
          <w:rFonts w:ascii="Times New Roman" w:hAnsi="Times New Roman" w:cs="Times New Roman"/>
          <w:sz w:val="24"/>
          <w:szCs w:val="24"/>
        </w:rPr>
      </w:pPr>
      <w:r w:rsidRPr="00FF0851">
        <w:rPr>
          <w:rFonts w:ascii="Times New Roman" w:hAnsi="Times New Roman" w:cs="Times New Roman"/>
          <w:sz w:val="24"/>
          <w:szCs w:val="24"/>
          <w:lang w:eastAsia="pl-PL"/>
        </w:rPr>
        <w:t xml:space="preserve">na podstawie art. 16 RODO prawo do sprostowania Pani/Pana danych osobowych </w:t>
      </w:r>
      <w:r w:rsidRPr="00FF0851">
        <w:rPr>
          <w:rFonts w:ascii="Times New Roman" w:hAnsi="Times New Roman" w:cs="Times New Roman"/>
          <w:b/>
          <w:sz w:val="24"/>
          <w:szCs w:val="24"/>
          <w:vertAlign w:val="superscript"/>
          <w:lang w:eastAsia="pl-PL"/>
        </w:rPr>
        <w:t>**</w:t>
      </w:r>
      <w:r w:rsidRPr="00FF0851">
        <w:rPr>
          <w:rFonts w:ascii="Times New Roman" w:hAnsi="Times New Roman" w:cs="Times New Roman"/>
          <w:sz w:val="24"/>
          <w:szCs w:val="24"/>
          <w:lang w:eastAsia="pl-PL"/>
        </w:rPr>
        <w:t>;</w:t>
      </w:r>
    </w:p>
    <w:p w:rsidR="00C72541" w:rsidRPr="00FF0851" w:rsidRDefault="00C72541" w:rsidP="00FF0851">
      <w:pPr>
        <w:pStyle w:val="Akapitzlist"/>
        <w:numPr>
          <w:ilvl w:val="0"/>
          <w:numId w:val="47"/>
        </w:numPr>
        <w:suppressAutoHyphens/>
        <w:spacing w:after="0"/>
        <w:ind w:left="709" w:hanging="283"/>
        <w:jc w:val="both"/>
        <w:textAlignment w:val="baseline"/>
        <w:rPr>
          <w:rFonts w:ascii="Times New Roman" w:hAnsi="Times New Roman" w:cs="Times New Roman"/>
          <w:sz w:val="24"/>
          <w:szCs w:val="24"/>
          <w:lang w:eastAsia="pl-PL"/>
        </w:rPr>
      </w:pPr>
      <w:r w:rsidRPr="00FF0851">
        <w:rPr>
          <w:rFonts w:ascii="Times New Roman" w:hAnsi="Times New Roman" w:cs="Times New Roman"/>
          <w:sz w:val="24"/>
          <w:szCs w:val="24"/>
          <w:lang w:eastAsia="pl-PL"/>
        </w:rPr>
        <w:t xml:space="preserve">na podstawie art. 18 RODO prawo żądania od administratora ograniczenia przetwarzania danych osobowych z zastrzeżeniem przypadków, o których mowa w art. 18 ust. 2 RODO;  </w:t>
      </w:r>
    </w:p>
    <w:p w:rsidR="00C72541" w:rsidRPr="00FF0851" w:rsidRDefault="00C72541" w:rsidP="00FF0851">
      <w:pPr>
        <w:pStyle w:val="Akapitzlist"/>
        <w:numPr>
          <w:ilvl w:val="0"/>
          <w:numId w:val="47"/>
        </w:numPr>
        <w:suppressAutoHyphens/>
        <w:spacing w:after="0"/>
        <w:ind w:left="709" w:hanging="283"/>
        <w:jc w:val="both"/>
        <w:textAlignment w:val="baseline"/>
        <w:rPr>
          <w:rFonts w:ascii="Times New Roman" w:hAnsi="Times New Roman" w:cs="Times New Roman"/>
          <w:sz w:val="24"/>
          <w:szCs w:val="24"/>
        </w:rPr>
      </w:pPr>
      <w:r w:rsidRPr="00FF0851">
        <w:rPr>
          <w:rFonts w:ascii="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rsidR="00C72541" w:rsidRPr="00FF0851" w:rsidRDefault="00C72541" w:rsidP="00FF0851">
      <w:pPr>
        <w:pStyle w:val="Akapitzlist"/>
        <w:numPr>
          <w:ilvl w:val="0"/>
          <w:numId w:val="46"/>
        </w:numPr>
        <w:suppressAutoHyphens/>
        <w:spacing w:after="0"/>
        <w:ind w:left="426" w:hanging="426"/>
        <w:jc w:val="both"/>
        <w:textAlignment w:val="baseline"/>
        <w:rPr>
          <w:rFonts w:ascii="Times New Roman" w:hAnsi="Times New Roman" w:cs="Times New Roman"/>
          <w:sz w:val="24"/>
          <w:szCs w:val="24"/>
        </w:rPr>
      </w:pPr>
      <w:r w:rsidRPr="00FF0851">
        <w:rPr>
          <w:rFonts w:ascii="Times New Roman" w:hAnsi="Times New Roman" w:cs="Times New Roman"/>
          <w:sz w:val="24"/>
          <w:szCs w:val="24"/>
          <w:lang w:eastAsia="pl-PL"/>
        </w:rPr>
        <w:t>nie przysługuje Pani/Panu:</w:t>
      </w:r>
    </w:p>
    <w:p w:rsidR="00C72541" w:rsidRPr="00FF0851" w:rsidRDefault="00C72541" w:rsidP="00FF0851">
      <w:pPr>
        <w:pStyle w:val="Akapitzlist"/>
        <w:numPr>
          <w:ilvl w:val="0"/>
          <w:numId w:val="48"/>
        </w:numPr>
        <w:suppressAutoHyphens/>
        <w:spacing w:after="0"/>
        <w:ind w:left="709" w:hanging="283"/>
        <w:jc w:val="both"/>
        <w:textAlignment w:val="baseline"/>
        <w:rPr>
          <w:rFonts w:ascii="Times New Roman" w:hAnsi="Times New Roman" w:cs="Times New Roman"/>
          <w:sz w:val="24"/>
          <w:szCs w:val="24"/>
        </w:rPr>
      </w:pPr>
      <w:r w:rsidRPr="00FF0851">
        <w:rPr>
          <w:rFonts w:ascii="Times New Roman" w:hAnsi="Times New Roman" w:cs="Times New Roman"/>
          <w:sz w:val="24"/>
          <w:szCs w:val="24"/>
          <w:lang w:eastAsia="pl-PL"/>
        </w:rPr>
        <w:t>w związku z art. 17 ust. 3 lit. b, d lub e RODO prawo do usunięcia danych osobowych;</w:t>
      </w:r>
    </w:p>
    <w:p w:rsidR="00C72541" w:rsidRPr="00FF0851" w:rsidRDefault="00C72541" w:rsidP="00FF0851">
      <w:pPr>
        <w:pStyle w:val="Akapitzlist"/>
        <w:numPr>
          <w:ilvl w:val="0"/>
          <w:numId w:val="48"/>
        </w:numPr>
        <w:suppressAutoHyphens/>
        <w:spacing w:after="0"/>
        <w:ind w:left="709" w:hanging="283"/>
        <w:jc w:val="both"/>
        <w:textAlignment w:val="baseline"/>
        <w:rPr>
          <w:rFonts w:ascii="Times New Roman" w:hAnsi="Times New Roman" w:cs="Times New Roman"/>
          <w:sz w:val="24"/>
          <w:szCs w:val="24"/>
        </w:rPr>
      </w:pPr>
      <w:r w:rsidRPr="00FF0851">
        <w:rPr>
          <w:rFonts w:ascii="Times New Roman" w:hAnsi="Times New Roman" w:cs="Times New Roman"/>
          <w:sz w:val="24"/>
          <w:szCs w:val="24"/>
          <w:lang w:eastAsia="pl-PL"/>
        </w:rPr>
        <w:t>prawo do przenoszenia danych osobowych, o którym mowa w art. 20 RODO;</w:t>
      </w:r>
    </w:p>
    <w:p w:rsidR="00C72541" w:rsidRPr="00FF0851" w:rsidRDefault="00C72541" w:rsidP="00FF0851">
      <w:pPr>
        <w:pStyle w:val="Akapitzlist"/>
        <w:numPr>
          <w:ilvl w:val="0"/>
          <w:numId w:val="48"/>
        </w:numPr>
        <w:suppressAutoHyphens/>
        <w:spacing w:after="0"/>
        <w:ind w:left="709" w:hanging="283"/>
        <w:jc w:val="both"/>
        <w:textAlignment w:val="baseline"/>
        <w:rPr>
          <w:rFonts w:ascii="Times New Roman" w:hAnsi="Times New Roman" w:cs="Times New Roman"/>
          <w:sz w:val="24"/>
          <w:szCs w:val="24"/>
        </w:rPr>
      </w:pPr>
      <w:r w:rsidRPr="00FF0851">
        <w:rPr>
          <w:rFonts w:ascii="Times New Roman" w:hAnsi="Times New Roman" w:cs="Times New Roman"/>
          <w:b/>
          <w:sz w:val="24"/>
          <w:szCs w:val="24"/>
          <w:lang w:eastAsia="pl-PL"/>
        </w:rPr>
        <w:t>na podstawie art. 21 RODO prawo sprzeciwu, wobec przetwarzania danych osobowych, gdyż podstawą prawną przetwarzania Pani/Pana danych osobowych jest art. 6 ust. 1 lit. c RODO</w:t>
      </w:r>
      <w:r w:rsidRPr="00FF0851">
        <w:rPr>
          <w:rFonts w:ascii="Times New Roman" w:hAnsi="Times New Roman" w:cs="Times New Roman"/>
          <w:sz w:val="24"/>
          <w:szCs w:val="24"/>
          <w:lang w:eastAsia="pl-PL"/>
        </w:rPr>
        <w:t>.</w:t>
      </w:r>
      <w:r w:rsidRPr="00FF0851">
        <w:rPr>
          <w:rFonts w:ascii="Times New Roman" w:hAnsi="Times New Roman" w:cs="Times New Roman"/>
          <w:b/>
          <w:sz w:val="24"/>
          <w:szCs w:val="24"/>
          <w:lang w:eastAsia="pl-PL"/>
        </w:rPr>
        <w:t xml:space="preserve"> </w:t>
      </w:r>
    </w:p>
    <w:p w:rsidR="00C72541" w:rsidRPr="00FF0851" w:rsidRDefault="00C72541" w:rsidP="00FF0851">
      <w:pPr>
        <w:widowControl/>
        <w:autoSpaceDE w:val="0"/>
        <w:adjustRightInd w:val="0"/>
        <w:jc w:val="both"/>
        <w:textAlignment w:val="auto"/>
        <w:rPr>
          <w:rFonts w:cs="Times New Roman"/>
          <w:bCs/>
          <w:kern w:val="0"/>
          <w:lang w:val="pl-PL" w:bidi="ar-SA"/>
        </w:rPr>
      </w:pPr>
    </w:p>
    <w:p w:rsidR="00C72541" w:rsidRPr="00FF0851" w:rsidRDefault="00C72541" w:rsidP="00FF0851">
      <w:pPr>
        <w:widowControl/>
        <w:autoSpaceDE w:val="0"/>
        <w:adjustRightInd w:val="0"/>
        <w:jc w:val="both"/>
        <w:textAlignment w:val="auto"/>
        <w:rPr>
          <w:rFonts w:cs="Times New Roman"/>
          <w:b/>
          <w:bCs/>
          <w:kern w:val="0"/>
          <w:lang w:val="pl-PL" w:bidi="ar-SA"/>
        </w:rPr>
      </w:pPr>
      <w:r w:rsidRPr="00FF0851">
        <w:rPr>
          <w:rFonts w:cs="Times New Roman"/>
          <w:b/>
          <w:bCs/>
          <w:kern w:val="0"/>
          <w:lang w:val="pl-PL" w:bidi="ar-SA"/>
        </w:rPr>
        <w:t xml:space="preserve">ROZDZIAŁ 26: </w:t>
      </w:r>
    </w:p>
    <w:p w:rsidR="001A2A20" w:rsidRPr="00FF0851" w:rsidRDefault="001A2A20" w:rsidP="00FF0851">
      <w:pPr>
        <w:widowControl/>
        <w:autoSpaceDE w:val="0"/>
        <w:adjustRightInd w:val="0"/>
        <w:jc w:val="both"/>
        <w:textAlignment w:val="auto"/>
        <w:rPr>
          <w:rFonts w:cs="Times New Roman"/>
          <w:kern w:val="0"/>
          <w:lang w:val="pl-PL" w:bidi="ar-SA"/>
        </w:rPr>
      </w:pPr>
      <w:r w:rsidRPr="00FF0851">
        <w:rPr>
          <w:rFonts w:cs="Times New Roman"/>
          <w:b/>
          <w:bCs/>
          <w:kern w:val="0"/>
          <w:lang w:val="pl-PL" w:bidi="ar-SA"/>
        </w:rPr>
        <w:t xml:space="preserve">Postanowienia końcowe </w:t>
      </w:r>
    </w:p>
    <w:p w:rsidR="001A2A20" w:rsidRPr="00FF0851" w:rsidRDefault="001A2A20" w:rsidP="00FF0851">
      <w:pPr>
        <w:pStyle w:val="Akapitzlist"/>
        <w:numPr>
          <w:ilvl w:val="0"/>
          <w:numId w:val="35"/>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FF0851">
        <w:rPr>
          <w:rFonts w:ascii="Times New Roman" w:hAnsi="Times New Roman" w:cs="Times New Roman"/>
          <w:sz w:val="24"/>
          <w:szCs w:val="24"/>
        </w:rPr>
        <w:t xml:space="preserve">Zamawiający </w:t>
      </w:r>
      <w:r w:rsidRPr="00FF0851">
        <w:rPr>
          <w:rFonts w:ascii="Times New Roman" w:hAnsi="Times New Roman" w:cs="Times New Roman"/>
          <w:b/>
          <w:bCs/>
          <w:sz w:val="24"/>
          <w:szCs w:val="24"/>
        </w:rPr>
        <w:t xml:space="preserve">nie przewiduje </w:t>
      </w:r>
      <w:r w:rsidRPr="00FF0851">
        <w:rPr>
          <w:rFonts w:ascii="Times New Roman" w:hAnsi="Times New Roman" w:cs="Times New Roman"/>
          <w:sz w:val="24"/>
          <w:szCs w:val="24"/>
        </w:rPr>
        <w:t>zwrotu kosztów udziału w niniejszym postępowaniu.</w:t>
      </w:r>
    </w:p>
    <w:p w:rsidR="001A2A20" w:rsidRPr="00FF0851" w:rsidRDefault="001A2A20" w:rsidP="00FF0851">
      <w:pPr>
        <w:pStyle w:val="Akapitzlist"/>
        <w:numPr>
          <w:ilvl w:val="0"/>
          <w:numId w:val="35"/>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FF0851">
        <w:rPr>
          <w:rFonts w:ascii="Times New Roman" w:hAnsi="Times New Roman" w:cs="Times New Roman"/>
          <w:sz w:val="24"/>
          <w:szCs w:val="24"/>
        </w:rPr>
        <w:t xml:space="preserve"> W sprawach nieuregulowanych w SIWZ zastosowanie mają przepisy ustawy Prawo zamówień publicznych oraz Kodeksu cywilnego. </w:t>
      </w:r>
    </w:p>
    <w:p w:rsidR="001A2A20" w:rsidRPr="00FF0851" w:rsidRDefault="001A2A20" w:rsidP="00FF0851">
      <w:pPr>
        <w:widowControl/>
        <w:autoSpaceDE w:val="0"/>
        <w:adjustRightInd w:val="0"/>
        <w:jc w:val="both"/>
        <w:textAlignment w:val="auto"/>
        <w:rPr>
          <w:rFonts w:cs="Times New Roman"/>
          <w:b/>
          <w:bCs/>
          <w:kern w:val="0"/>
          <w:lang w:val="pl-PL" w:bidi="ar-SA"/>
        </w:rPr>
      </w:pPr>
    </w:p>
    <w:p w:rsidR="001A2A20" w:rsidRPr="00FF0851" w:rsidRDefault="001A2A20" w:rsidP="00FF0851">
      <w:pPr>
        <w:widowControl/>
        <w:autoSpaceDE w:val="0"/>
        <w:adjustRightInd w:val="0"/>
        <w:jc w:val="both"/>
        <w:textAlignment w:val="auto"/>
        <w:rPr>
          <w:rFonts w:cs="Times New Roman"/>
          <w:b/>
          <w:bCs/>
          <w:kern w:val="0"/>
          <w:lang w:val="pl-PL" w:bidi="ar-SA"/>
        </w:rPr>
      </w:pPr>
      <w:r w:rsidRPr="00FF0851">
        <w:rPr>
          <w:rFonts w:cs="Times New Roman"/>
          <w:b/>
          <w:bCs/>
          <w:kern w:val="0"/>
          <w:lang w:val="pl-PL" w:bidi="ar-SA"/>
        </w:rPr>
        <w:t>ROZDZIAŁ 2</w:t>
      </w:r>
      <w:r w:rsidR="00C72541" w:rsidRPr="00FF0851">
        <w:rPr>
          <w:rFonts w:cs="Times New Roman"/>
          <w:b/>
          <w:bCs/>
          <w:kern w:val="0"/>
          <w:lang w:val="pl-PL" w:bidi="ar-SA"/>
        </w:rPr>
        <w:t>7</w:t>
      </w:r>
      <w:r w:rsidRPr="00FF0851">
        <w:rPr>
          <w:rFonts w:cs="Times New Roman"/>
          <w:b/>
          <w:bCs/>
          <w:kern w:val="0"/>
          <w:lang w:val="pl-PL" w:bidi="ar-SA"/>
        </w:rPr>
        <w:t xml:space="preserve">: Wykaz załączników: </w:t>
      </w:r>
    </w:p>
    <w:p w:rsidR="001A2A20" w:rsidRPr="00FF0851" w:rsidRDefault="001A2A20" w:rsidP="00FF0851">
      <w:pPr>
        <w:pStyle w:val="Akapitzlist"/>
        <w:numPr>
          <w:ilvl w:val="0"/>
          <w:numId w:val="22"/>
        </w:numPr>
        <w:tabs>
          <w:tab w:val="left" w:pos="284"/>
        </w:tabs>
        <w:suppressAutoHyphens/>
        <w:autoSpaceDE w:val="0"/>
        <w:adjustRightInd w:val="0"/>
        <w:spacing w:after="0"/>
        <w:ind w:left="284" w:hanging="284"/>
        <w:jc w:val="both"/>
        <w:rPr>
          <w:rFonts w:ascii="Times New Roman" w:hAnsi="Times New Roman" w:cs="Times New Roman"/>
          <w:color w:val="00000A"/>
          <w:sz w:val="24"/>
          <w:szCs w:val="24"/>
        </w:rPr>
      </w:pPr>
      <w:r w:rsidRPr="00FF0851">
        <w:rPr>
          <w:rFonts w:ascii="Times New Roman" w:hAnsi="Times New Roman" w:cs="Times New Roman"/>
          <w:color w:val="00000A"/>
          <w:sz w:val="24"/>
          <w:szCs w:val="24"/>
        </w:rPr>
        <w:t xml:space="preserve">Załącznik nr 1 do SIWZ – </w:t>
      </w:r>
      <w:r w:rsidR="009E2ED1" w:rsidRPr="00FF0851">
        <w:rPr>
          <w:rFonts w:ascii="Times New Roman" w:hAnsi="Times New Roman" w:cs="Times New Roman"/>
          <w:color w:val="00000A"/>
          <w:sz w:val="24"/>
          <w:szCs w:val="24"/>
        </w:rPr>
        <w:t>Wzór umowy</w:t>
      </w:r>
    </w:p>
    <w:p w:rsidR="001A2A20" w:rsidRPr="00FF0851" w:rsidRDefault="001A2A20" w:rsidP="00FF0851">
      <w:pPr>
        <w:pStyle w:val="Akapitzlist"/>
        <w:numPr>
          <w:ilvl w:val="0"/>
          <w:numId w:val="22"/>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FF0851">
        <w:rPr>
          <w:rFonts w:ascii="Times New Roman" w:hAnsi="Times New Roman" w:cs="Times New Roman"/>
          <w:color w:val="00000A"/>
          <w:sz w:val="24"/>
          <w:szCs w:val="24"/>
        </w:rPr>
        <w:t>Załącznik nr 2 do SIWZ – Formularz ofertowy</w:t>
      </w:r>
    </w:p>
    <w:p w:rsidR="00F32829" w:rsidRPr="00FF0851" w:rsidRDefault="00F32829" w:rsidP="00FF0851">
      <w:pPr>
        <w:pStyle w:val="Akapitzlist"/>
        <w:numPr>
          <w:ilvl w:val="0"/>
          <w:numId w:val="22"/>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FF0851">
        <w:rPr>
          <w:rFonts w:ascii="Times New Roman" w:hAnsi="Times New Roman" w:cs="Times New Roman"/>
          <w:color w:val="00000A"/>
          <w:sz w:val="24"/>
          <w:szCs w:val="24"/>
        </w:rPr>
        <w:t xml:space="preserve">Załącznik nr 3 do SIWZ – </w:t>
      </w:r>
      <w:r w:rsidR="009E531B" w:rsidRPr="00FF0851">
        <w:rPr>
          <w:rFonts w:ascii="Times New Roman" w:hAnsi="Times New Roman" w:cs="Times New Roman"/>
          <w:color w:val="00000A"/>
          <w:sz w:val="24"/>
          <w:szCs w:val="24"/>
        </w:rPr>
        <w:t>Oświadczenie</w:t>
      </w:r>
    </w:p>
    <w:p w:rsidR="00F32829" w:rsidRPr="00FF0851" w:rsidRDefault="00F32829" w:rsidP="00FF0851">
      <w:pPr>
        <w:pStyle w:val="Akapitzlist"/>
        <w:numPr>
          <w:ilvl w:val="0"/>
          <w:numId w:val="22"/>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FF0851">
        <w:rPr>
          <w:rFonts w:ascii="Times New Roman" w:hAnsi="Times New Roman" w:cs="Times New Roman"/>
          <w:color w:val="00000A"/>
          <w:sz w:val="24"/>
          <w:szCs w:val="24"/>
        </w:rPr>
        <w:t xml:space="preserve">Załącznik nr 4 do SIWZ – </w:t>
      </w:r>
      <w:r w:rsidR="00C547C2" w:rsidRPr="00FF0851">
        <w:rPr>
          <w:rFonts w:ascii="Times New Roman" w:hAnsi="Times New Roman" w:cs="Times New Roman"/>
          <w:color w:val="00000A"/>
          <w:sz w:val="24"/>
          <w:szCs w:val="24"/>
        </w:rPr>
        <w:t xml:space="preserve">Wykaz </w:t>
      </w:r>
      <w:r w:rsidR="00D303E6">
        <w:rPr>
          <w:rFonts w:ascii="Times New Roman" w:hAnsi="Times New Roman" w:cs="Times New Roman"/>
          <w:color w:val="00000A"/>
          <w:sz w:val="24"/>
          <w:szCs w:val="24"/>
        </w:rPr>
        <w:t>robót</w:t>
      </w:r>
    </w:p>
    <w:p w:rsidR="00C547C2" w:rsidRPr="00FF0851" w:rsidRDefault="00F32829" w:rsidP="00FF0851">
      <w:pPr>
        <w:pStyle w:val="Akapitzlist"/>
        <w:numPr>
          <w:ilvl w:val="0"/>
          <w:numId w:val="22"/>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FF0851">
        <w:rPr>
          <w:rFonts w:ascii="Times New Roman" w:hAnsi="Times New Roman" w:cs="Times New Roman"/>
          <w:color w:val="00000A"/>
          <w:sz w:val="24"/>
          <w:szCs w:val="24"/>
        </w:rPr>
        <w:t>Załącznik nr 5 do SIWZ –</w:t>
      </w:r>
      <w:r w:rsidR="00C547C2" w:rsidRPr="00FF0851">
        <w:rPr>
          <w:rFonts w:ascii="Times New Roman" w:hAnsi="Times New Roman" w:cs="Times New Roman"/>
          <w:color w:val="00000A"/>
          <w:sz w:val="24"/>
          <w:szCs w:val="24"/>
        </w:rPr>
        <w:t xml:space="preserve"> Wykaz </w:t>
      </w:r>
      <w:r w:rsidR="00D303E6">
        <w:rPr>
          <w:rFonts w:ascii="Times New Roman" w:hAnsi="Times New Roman" w:cs="Times New Roman"/>
          <w:color w:val="00000A"/>
          <w:sz w:val="24"/>
          <w:szCs w:val="24"/>
        </w:rPr>
        <w:t>osób</w:t>
      </w:r>
    </w:p>
    <w:p w:rsidR="00F32829" w:rsidRPr="00FF0851" w:rsidRDefault="00F32829" w:rsidP="00FF0851">
      <w:pPr>
        <w:pStyle w:val="Akapitzlist"/>
        <w:numPr>
          <w:ilvl w:val="0"/>
          <w:numId w:val="22"/>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FF0851">
        <w:rPr>
          <w:rFonts w:ascii="Times New Roman" w:hAnsi="Times New Roman" w:cs="Times New Roman"/>
          <w:color w:val="00000A"/>
          <w:sz w:val="24"/>
          <w:szCs w:val="24"/>
        </w:rPr>
        <w:t>Załącznik nr 6 do SIWZ – Oświadczenie dotyczące przynależności do grupy kapitałowej</w:t>
      </w:r>
    </w:p>
    <w:p w:rsidR="00902B93" w:rsidRPr="00FF0851" w:rsidRDefault="00F32829" w:rsidP="00FF0851">
      <w:pPr>
        <w:pStyle w:val="Akapitzlist"/>
        <w:numPr>
          <w:ilvl w:val="0"/>
          <w:numId w:val="22"/>
        </w:numPr>
        <w:tabs>
          <w:tab w:val="left" w:pos="284"/>
        </w:tabs>
        <w:suppressAutoHyphens/>
        <w:autoSpaceDE w:val="0"/>
        <w:adjustRightInd w:val="0"/>
        <w:spacing w:after="0"/>
        <w:ind w:left="284" w:hanging="284"/>
        <w:jc w:val="both"/>
        <w:rPr>
          <w:rFonts w:ascii="Times New Roman" w:hAnsi="Times New Roman" w:cs="Times New Roman"/>
          <w:color w:val="00000A"/>
          <w:sz w:val="24"/>
          <w:szCs w:val="24"/>
        </w:rPr>
      </w:pPr>
      <w:r w:rsidRPr="00FF0851">
        <w:rPr>
          <w:rFonts w:ascii="Times New Roman" w:hAnsi="Times New Roman" w:cs="Times New Roman"/>
          <w:color w:val="00000A"/>
          <w:sz w:val="24"/>
          <w:szCs w:val="24"/>
        </w:rPr>
        <w:lastRenderedPageBreak/>
        <w:t xml:space="preserve">Załącznik nr 7 do SIWZ – </w:t>
      </w:r>
      <w:r w:rsidR="00C547C2" w:rsidRPr="00FF0851">
        <w:rPr>
          <w:rFonts w:ascii="Times New Roman" w:hAnsi="Times New Roman" w:cs="Times New Roman"/>
          <w:color w:val="00000A"/>
          <w:sz w:val="24"/>
          <w:szCs w:val="24"/>
        </w:rPr>
        <w:t>Zastrzeżenie nieudostępniania informacji</w:t>
      </w:r>
      <w:r w:rsidR="00C547C2" w:rsidRPr="00FF0851">
        <w:rPr>
          <w:rFonts w:ascii="Times New Roman" w:hAnsi="Times New Roman" w:cs="Times New Roman"/>
          <w:sz w:val="24"/>
          <w:szCs w:val="24"/>
        </w:rPr>
        <w:t xml:space="preserve"> stanowiących tajemnicę przedsiębiorstwa</w:t>
      </w:r>
    </w:p>
    <w:p w:rsidR="0070034F" w:rsidRPr="00E27C2E" w:rsidRDefault="0070034F" w:rsidP="00FF0851">
      <w:pPr>
        <w:pStyle w:val="Akapitzlist"/>
        <w:numPr>
          <w:ilvl w:val="0"/>
          <w:numId w:val="22"/>
        </w:numPr>
        <w:tabs>
          <w:tab w:val="left" w:pos="284"/>
        </w:tabs>
        <w:suppressAutoHyphens/>
        <w:autoSpaceDE w:val="0"/>
        <w:adjustRightInd w:val="0"/>
        <w:spacing w:after="0"/>
        <w:ind w:left="284" w:hanging="284"/>
        <w:jc w:val="both"/>
        <w:rPr>
          <w:rFonts w:ascii="Times New Roman" w:hAnsi="Times New Roman" w:cs="Times New Roman"/>
          <w:color w:val="00000A"/>
          <w:sz w:val="24"/>
          <w:szCs w:val="24"/>
        </w:rPr>
      </w:pPr>
      <w:r w:rsidRPr="00FF0851">
        <w:rPr>
          <w:rFonts w:ascii="Times New Roman" w:hAnsi="Times New Roman" w:cs="Times New Roman"/>
          <w:sz w:val="24"/>
          <w:szCs w:val="24"/>
        </w:rPr>
        <w:t>Załącznik nr 8 do SIWZ – Zobowiązanie innego podmiotu do oddania do dyspozycji wykonawcy niezbędnych zasobów</w:t>
      </w:r>
    </w:p>
    <w:p w:rsidR="00E27C2E" w:rsidRDefault="00E27C2E" w:rsidP="00FF0851">
      <w:pPr>
        <w:pStyle w:val="Akapitzlist"/>
        <w:numPr>
          <w:ilvl w:val="0"/>
          <w:numId w:val="22"/>
        </w:numPr>
        <w:tabs>
          <w:tab w:val="left" w:pos="284"/>
        </w:tabs>
        <w:suppressAutoHyphens/>
        <w:autoSpaceDE w:val="0"/>
        <w:adjustRightInd w:val="0"/>
        <w:spacing w:after="0"/>
        <w:ind w:left="284" w:hanging="284"/>
        <w:jc w:val="both"/>
        <w:rPr>
          <w:rFonts w:ascii="Times New Roman" w:hAnsi="Times New Roman" w:cs="Times New Roman"/>
          <w:color w:val="00000A"/>
          <w:sz w:val="24"/>
          <w:szCs w:val="24"/>
        </w:rPr>
      </w:pPr>
      <w:r>
        <w:rPr>
          <w:rFonts w:ascii="Times New Roman" w:hAnsi="Times New Roman" w:cs="Times New Roman"/>
          <w:sz w:val="24"/>
          <w:szCs w:val="24"/>
        </w:rPr>
        <w:t xml:space="preserve">Załącznik nr 9 do SIWZ - </w:t>
      </w:r>
      <w:r w:rsidRPr="00787F91">
        <w:rPr>
          <w:rFonts w:ascii="Times New Roman" w:hAnsi="Times New Roman" w:cs="Times New Roman"/>
          <w:color w:val="00000A"/>
          <w:sz w:val="24"/>
          <w:szCs w:val="24"/>
        </w:rPr>
        <w:t>Oświadczenie o podwykonawcach</w:t>
      </w:r>
    </w:p>
    <w:p w:rsidR="00B83DE2" w:rsidRPr="00FF0851" w:rsidRDefault="00B83DE2" w:rsidP="00B83DE2">
      <w:pPr>
        <w:pStyle w:val="Akapitzlist"/>
        <w:numPr>
          <w:ilvl w:val="0"/>
          <w:numId w:val="22"/>
        </w:numPr>
        <w:tabs>
          <w:tab w:val="left" w:pos="284"/>
          <w:tab w:val="left" w:pos="426"/>
        </w:tabs>
        <w:suppressAutoHyphens/>
        <w:autoSpaceDE w:val="0"/>
        <w:adjustRightInd w:val="0"/>
        <w:spacing w:after="0"/>
        <w:ind w:left="284" w:hanging="284"/>
        <w:jc w:val="both"/>
        <w:rPr>
          <w:rFonts w:ascii="Times New Roman" w:hAnsi="Times New Roman" w:cs="Times New Roman"/>
          <w:color w:val="00000A"/>
          <w:sz w:val="24"/>
          <w:szCs w:val="24"/>
        </w:rPr>
      </w:pPr>
      <w:r>
        <w:rPr>
          <w:rFonts w:ascii="Times New Roman" w:hAnsi="Times New Roman" w:cs="Times New Roman"/>
          <w:sz w:val="24"/>
          <w:szCs w:val="24"/>
        </w:rPr>
        <w:t>Załącznik nr 10 do SIWZ – Wzór karty gwarancyjnej</w:t>
      </w:r>
    </w:p>
    <w:sectPr w:rsidR="00B83DE2" w:rsidRPr="00FF0851" w:rsidSect="00D91A13">
      <w:headerReference w:type="default" r:id="rId11"/>
      <w:footerReference w:type="default" r:id="rId12"/>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546" w:rsidRDefault="00051546">
      <w:r>
        <w:separator/>
      </w:r>
    </w:p>
  </w:endnote>
  <w:endnote w:type="continuationSeparator" w:id="0">
    <w:p w:rsidR="00051546" w:rsidRDefault="0005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ylfaen">
    <w:panose1 w:val="010A0502050306030303"/>
    <w:charset w:val="00"/>
    <w:family w:val="roman"/>
    <w:notTrueType/>
    <w:pitch w:val="variable"/>
    <w:sig w:usb0="00C00283" w:usb1="00000000" w:usb2="00000000" w:usb3="00000000" w:csb0="0000000D"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EE"/>
    <w:family w:val="swiss"/>
    <w:pitch w:val="variable"/>
    <w:sig w:usb0="E0002EFF" w:usb1="C000247B" w:usb2="00000009" w:usb3="00000000" w:csb0="000001FF" w:csb1="00000000"/>
  </w:font>
  <w:font w:name="Univers-PL">
    <w:altName w:val="Courier New"/>
    <w:charset w:val="EE"/>
    <w:family w:val="roman"/>
    <w:pitch w:val="variable"/>
  </w:font>
  <w:font w:name="Arial Narrow">
    <w:panose1 w:val="020B0606020202030204"/>
    <w:charset w:val="EE"/>
    <w:family w:val="swiss"/>
    <w:pitch w:val="variable"/>
    <w:sig w:usb0="00000287" w:usb1="00000800" w:usb2="00000000" w:usb3="00000000" w:csb0="0000009F" w:csb1="00000000"/>
  </w:font>
  <w:font w:name="ArialMT">
    <w:charset w:val="00"/>
    <w:family w:val="swiss"/>
    <w:pitch w:val="default"/>
  </w:font>
  <w:font w:name="Arial-BoldMT">
    <w:charset w:val="00"/>
    <w:family w:val="swiss"/>
    <w:pitch w:val="default"/>
  </w:font>
  <w:font w:name="Times-Roman">
    <w:altName w:val="Times New Roman"/>
    <w:panose1 w:val="00000000000000000000"/>
    <w:charset w:val="00"/>
    <w:family w:val="roman"/>
    <w:notTrueType/>
    <w:pitch w:val="default"/>
    <w:sig w:usb0="00000003" w:usb1="00000000" w:usb2="00000000" w:usb3="00000000" w:csb0="00000001" w:csb1="00000000"/>
  </w:font>
  <w:font w:name="Arial-ItalicMT">
    <w:charset w:val="00"/>
    <w:family w:val="swiss"/>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4C8" w:rsidRDefault="00BE34C8">
    <w:pPr>
      <w:pStyle w:val="Standard"/>
      <w:autoSpaceDE w:val="0"/>
      <w:jc w:val="center"/>
    </w:pPr>
    <w:r>
      <w:rPr>
        <w:rFonts w:eastAsia="ArialMT" w:cs="ArialMT"/>
        <w:sz w:val="18"/>
        <w:szCs w:val="18"/>
        <w:lang w:val="pl-PL"/>
      </w:rPr>
      <w:t xml:space="preserve">Strona </w:t>
    </w:r>
    <w:r>
      <w:rPr>
        <w:rFonts w:eastAsia="ArialMT" w:cs="ArialMT"/>
        <w:sz w:val="18"/>
        <w:szCs w:val="18"/>
        <w:lang w:val="pl-PL"/>
      </w:rPr>
      <w:fldChar w:fldCharType="begin"/>
    </w:r>
    <w:r>
      <w:rPr>
        <w:rFonts w:eastAsia="ArialMT" w:cs="ArialMT"/>
        <w:sz w:val="18"/>
        <w:szCs w:val="18"/>
        <w:lang w:val="pl-PL"/>
      </w:rPr>
      <w:instrText xml:space="preserve"> PAGE </w:instrText>
    </w:r>
    <w:r>
      <w:rPr>
        <w:rFonts w:eastAsia="ArialMT" w:cs="ArialMT"/>
        <w:sz w:val="18"/>
        <w:szCs w:val="18"/>
        <w:lang w:val="pl-PL"/>
      </w:rPr>
      <w:fldChar w:fldCharType="separate"/>
    </w:r>
    <w:r w:rsidR="0047702C">
      <w:rPr>
        <w:rFonts w:eastAsia="ArialMT" w:cs="ArialMT"/>
        <w:noProof/>
        <w:sz w:val="18"/>
        <w:szCs w:val="18"/>
        <w:lang w:val="pl-PL"/>
      </w:rPr>
      <w:t>9</w:t>
    </w:r>
    <w:r>
      <w:rPr>
        <w:rFonts w:eastAsia="ArialMT" w:cs="ArialMT"/>
        <w:sz w:val="18"/>
        <w:szCs w:val="18"/>
        <w:lang w:val="pl-PL"/>
      </w:rPr>
      <w:fldChar w:fldCharType="end"/>
    </w:r>
    <w:r>
      <w:rPr>
        <w:rFonts w:eastAsia="ArialMT" w:cs="ArialMT"/>
        <w:sz w:val="18"/>
        <w:szCs w:val="18"/>
        <w:lang w:val="pl-PL"/>
      </w:rPr>
      <w:t>/</w:t>
    </w:r>
    <w:r>
      <w:rPr>
        <w:rFonts w:eastAsia="ArialMT" w:cs="ArialMT"/>
        <w:sz w:val="18"/>
        <w:szCs w:val="18"/>
        <w:lang w:val="pl-PL"/>
      </w:rPr>
      <w:fldChar w:fldCharType="begin"/>
    </w:r>
    <w:r>
      <w:rPr>
        <w:rFonts w:eastAsia="ArialMT" w:cs="ArialMT"/>
        <w:sz w:val="18"/>
        <w:szCs w:val="18"/>
        <w:lang w:val="pl-PL"/>
      </w:rPr>
      <w:instrText xml:space="preserve"> NUMPAGES </w:instrText>
    </w:r>
    <w:r>
      <w:rPr>
        <w:rFonts w:eastAsia="ArialMT" w:cs="ArialMT"/>
        <w:sz w:val="18"/>
        <w:szCs w:val="18"/>
        <w:lang w:val="pl-PL"/>
      </w:rPr>
      <w:fldChar w:fldCharType="separate"/>
    </w:r>
    <w:r w:rsidR="0047702C">
      <w:rPr>
        <w:rFonts w:eastAsia="ArialMT" w:cs="ArialMT"/>
        <w:noProof/>
        <w:sz w:val="18"/>
        <w:szCs w:val="18"/>
        <w:lang w:val="pl-PL"/>
      </w:rPr>
      <w:t>21</w:t>
    </w:r>
    <w:r>
      <w:rPr>
        <w:rFonts w:eastAsia="ArialMT" w:cs="ArialMT"/>
        <w:sz w:val="18"/>
        <w:szCs w:val="18"/>
        <w:lang w:val="pl-P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546" w:rsidRDefault="00051546">
      <w:r>
        <w:separator/>
      </w:r>
    </w:p>
  </w:footnote>
  <w:footnote w:type="continuationSeparator" w:id="0">
    <w:p w:rsidR="00051546" w:rsidRDefault="00051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4C8" w:rsidRDefault="00BE34C8" w:rsidP="008B4AA8">
    <w:pPr>
      <w:pStyle w:val="Standard"/>
      <w:autoSpaceDE w:val="0"/>
      <w:jc w:val="both"/>
      <w:rPr>
        <w:rFonts w:eastAsia="Arial" w:cs="Times New Roman"/>
        <w:sz w:val="22"/>
        <w:szCs w:val="22"/>
        <w:lang w:val="pl-PL"/>
      </w:rPr>
    </w:pPr>
    <w:r w:rsidRPr="00E07C99">
      <w:rPr>
        <w:rFonts w:eastAsia="Arial" w:cs="Times New Roman"/>
        <w:sz w:val="22"/>
        <w:szCs w:val="22"/>
        <w:lang w:val="pl-PL"/>
      </w:rPr>
      <w:t>ZP.PN.271.</w:t>
    </w:r>
    <w:r>
      <w:rPr>
        <w:rFonts w:eastAsia="Arial" w:cs="Times New Roman"/>
        <w:sz w:val="22"/>
        <w:szCs w:val="22"/>
        <w:lang w:val="pl-PL"/>
      </w:rPr>
      <w:t>3</w:t>
    </w:r>
    <w:r w:rsidRPr="00E07C99">
      <w:rPr>
        <w:rFonts w:eastAsia="Arial" w:cs="Times New Roman"/>
        <w:sz w:val="22"/>
        <w:szCs w:val="22"/>
        <w:lang w:val="pl-PL"/>
      </w:rPr>
      <w:t>.201</w:t>
    </w:r>
    <w:r>
      <w:rPr>
        <w:rFonts w:eastAsia="Arial" w:cs="Times New Roman"/>
        <w:sz w:val="22"/>
        <w:szCs w:val="22"/>
        <w:lang w:val="pl-PL"/>
      </w:rPr>
      <w:t>9</w:t>
    </w:r>
  </w:p>
  <w:p w:rsidR="00BE34C8" w:rsidRDefault="00BE34C8" w:rsidP="008B4AA8">
    <w:pPr>
      <w:pStyle w:val="Standard"/>
      <w:autoSpaceDE w:val="0"/>
      <w:jc w:val="both"/>
      <w:rPr>
        <w:rFonts w:cs="Times New Roman"/>
        <w:kern w:val="0"/>
        <w:sz w:val="22"/>
        <w:szCs w:val="22"/>
        <w:lang w:val="pl-PL" w:bidi="ar-SA"/>
      </w:rPr>
    </w:pPr>
    <w:r>
      <w:rPr>
        <w:rFonts w:cs="Times New Roman"/>
        <w:kern w:val="0"/>
        <w:sz w:val="22"/>
        <w:szCs w:val="22"/>
        <w:lang w:val="pl-PL" w:bidi="ar-SA"/>
      </w:rPr>
      <w:t>Remont drogi gminnej ul. Wesołej w Lubikach</w:t>
    </w:r>
  </w:p>
  <w:p w:rsidR="00BE34C8" w:rsidRPr="008B4AA8" w:rsidRDefault="00BE34C8" w:rsidP="008B4AA8">
    <w:pPr>
      <w:pStyle w:val="Standard"/>
      <w:autoSpaceDE w:val="0"/>
      <w:jc w:val="both"/>
      <w:rPr>
        <w:rFonts w:cs="Times New Roman"/>
        <w:kern w:val="0"/>
        <w:sz w:val="22"/>
        <w:szCs w:val="22"/>
        <w:lang w:val="pl-PL" w:bidi="ar-SA"/>
      </w:rPr>
    </w:pPr>
    <w:r>
      <w:rPr>
        <w:rFonts w:cs="Times New Roman"/>
        <w:kern w:val="0"/>
        <w:sz w:val="22"/>
        <w:szCs w:val="22"/>
        <w:lang w:val="pl-PL" w:bidi="ar-S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11"/>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720" w:hanging="720"/>
      </w:pPr>
      <w:rPr>
        <w:rFonts w:ascii="Arial" w:hAnsi="Arial" w:cs="Arial"/>
        <w:b w:val="0"/>
        <w:i w:val="0"/>
        <w:color w:val="000000"/>
        <w:sz w:val="24"/>
        <w:szCs w:val="24"/>
      </w:rPr>
    </w:lvl>
    <w:lvl w:ilvl="2">
      <w:start w:val="1"/>
      <w:numFmt w:val="decimal"/>
      <w:lvlText w:val="%1.%2.%3"/>
      <w:lvlJc w:val="left"/>
      <w:pPr>
        <w:tabs>
          <w:tab w:val="num" w:pos="0"/>
        </w:tabs>
        <w:ind w:left="1572"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2160" w:hanging="216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1">
    <w:nsid w:val="00000010"/>
    <w:multiLevelType w:val="multilevel"/>
    <w:tmpl w:val="01E029B6"/>
    <w:name w:val="WW8Num17"/>
    <w:lvl w:ilvl="0">
      <w:start w:val="1"/>
      <w:numFmt w:val="decimal"/>
      <w:lvlText w:val="%1)"/>
      <w:lvlJc w:val="left"/>
      <w:pPr>
        <w:tabs>
          <w:tab w:val="num" w:pos="0"/>
        </w:tabs>
        <w:ind w:left="720" w:hanging="360"/>
      </w:pPr>
      <w:rPr>
        <w:b w:val="0"/>
        <w:bCs/>
        <w:i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18"/>
    <w:multiLevelType w:val="multilevel"/>
    <w:tmpl w:val="00000018"/>
    <w:name w:val="WW8Num24"/>
    <w:lvl w:ilvl="0">
      <w:start w:val="1"/>
      <w:numFmt w:val="decimal"/>
      <w:lvlText w:val="%1"/>
      <w:lvlJc w:val="left"/>
      <w:pPr>
        <w:tabs>
          <w:tab w:val="num" w:pos="0"/>
        </w:tabs>
        <w:ind w:left="480" w:hanging="480"/>
      </w:pPr>
      <w:rPr>
        <w:rFonts w:cs="Times New Roman"/>
      </w:rPr>
    </w:lvl>
    <w:lvl w:ilvl="1">
      <w:start w:val="1"/>
      <w:numFmt w:val="bullet"/>
      <w:lvlText w:val=""/>
      <w:lvlJc w:val="left"/>
      <w:pPr>
        <w:tabs>
          <w:tab w:val="num" w:pos="0"/>
        </w:tabs>
        <w:ind w:left="1440" w:hanging="720"/>
      </w:pPr>
      <w:rPr>
        <w:rFonts w:ascii="Symbol" w:hAnsi="Symbol" w:cs="Symbol"/>
        <w:color w:val="auto"/>
      </w:rPr>
    </w:lvl>
    <w:lvl w:ilvl="2">
      <w:start w:val="1"/>
      <w:numFmt w:val="decimal"/>
      <w:lvlText w:val="%1.%2.%3"/>
      <w:lvlJc w:val="left"/>
      <w:pPr>
        <w:tabs>
          <w:tab w:val="num" w:pos="0"/>
        </w:tabs>
        <w:ind w:left="2160" w:hanging="720"/>
      </w:pPr>
      <w:rPr>
        <w:rFonts w:cs="Times New Roman"/>
      </w:rPr>
    </w:lvl>
    <w:lvl w:ilvl="3">
      <w:start w:val="1"/>
      <w:numFmt w:val="decimal"/>
      <w:lvlText w:val="%1.%2.%3.%4"/>
      <w:lvlJc w:val="left"/>
      <w:pPr>
        <w:tabs>
          <w:tab w:val="num" w:pos="0"/>
        </w:tabs>
        <w:ind w:left="3240" w:hanging="1080"/>
      </w:pPr>
      <w:rPr>
        <w:rFonts w:cs="Times New Roman"/>
      </w:rPr>
    </w:lvl>
    <w:lvl w:ilvl="4">
      <w:start w:val="1"/>
      <w:numFmt w:val="decimal"/>
      <w:lvlText w:val="%1.%2.%3.%4.%5"/>
      <w:lvlJc w:val="left"/>
      <w:pPr>
        <w:tabs>
          <w:tab w:val="num" w:pos="0"/>
        </w:tabs>
        <w:ind w:left="4320" w:hanging="1440"/>
      </w:pPr>
      <w:rPr>
        <w:rFonts w:cs="Times New Roman"/>
      </w:rPr>
    </w:lvl>
    <w:lvl w:ilvl="5">
      <w:start w:val="1"/>
      <w:numFmt w:val="decimal"/>
      <w:lvlText w:val="%1.%2.%3.%4.%5.%6"/>
      <w:lvlJc w:val="left"/>
      <w:pPr>
        <w:tabs>
          <w:tab w:val="num" w:pos="0"/>
        </w:tabs>
        <w:ind w:left="5040" w:hanging="1440"/>
      </w:pPr>
      <w:rPr>
        <w:rFonts w:cs="Times New Roman"/>
      </w:rPr>
    </w:lvl>
    <w:lvl w:ilvl="6">
      <w:start w:val="1"/>
      <w:numFmt w:val="decimal"/>
      <w:lvlText w:val="%1.%2.%3.%4.%5.%6.%7"/>
      <w:lvlJc w:val="left"/>
      <w:pPr>
        <w:tabs>
          <w:tab w:val="num" w:pos="0"/>
        </w:tabs>
        <w:ind w:left="6120" w:hanging="1800"/>
      </w:pPr>
      <w:rPr>
        <w:rFonts w:cs="Times New Roman"/>
      </w:rPr>
    </w:lvl>
    <w:lvl w:ilvl="7">
      <w:start w:val="1"/>
      <w:numFmt w:val="decimal"/>
      <w:lvlText w:val="%1.%2.%3.%4.%5.%6.%7.%8"/>
      <w:lvlJc w:val="left"/>
      <w:pPr>
        <w:tabs>
          <w:tab w:val="num" w:pos="0"/>
        </w:tabs>
        <w:ind w:left="7200" w:hanging="2160"/>
      </w:pPr>
      <w:rPr>
        <w:rFonts w:cs="Times New Roman"/>
      </w:rPr>
    </w:lvl>
    <w:lvl w:ilvl="8">
      <w:start w:val="1"/>
      <w:numFmt w:val="decimal"/>
      <w:lvlText w:val="%1.%2.%3.%4.%5.%6.%7.%8.%9"/>
      <w:lvlJc w:val="left"/>
      <w:pPr>
        <w:tabs>
          <w:tab w:val="num" w:pos="0"/>
        </w:tabs>
        <w:ind w:left="7920" w:hanging="2160"/>
      </w:pPr>
      <w:rPr>
        <w:rFonts w:cs="Times New Roman"/>
      </w:rPr>
    </w:lvl>
  </w:abstractNum>
  <w:abstractNum w:abstractNumId="3">
    <w:nsid w:val="006F3E7C"/>
    <w:multiLevelType w:val="multilevel"/>
    <w:tmpl w:val="AC0E3DC4"/>
    <w:styleLink w:val="WW8Num9"/>
    <w:lvl w:ilvl="0">
      <w:start w:val="3"/>
      <w:numFmt w:val="decimal"/>
      <w:lvlText w:val="4.1.%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01D02662"/>
    <w:multiLevelType w:val="hybridMultilevel"/>
    <w:tmpl w:val="62C0C7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26B78EB"/>
    <w:multiLevelType w:val="multilevel"/>
    <w:tmpl w:val="3D5EB14E"/>
    <w:styleLink w:val="WW8Num4"/>
    <w:lvl w:ilvl="0">
      <w:numFmt w:val="bullet"/>
      <w:lvlText w:val="-"/>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028429F9"/>
    <w:multiLevelType w:val="hybridMultilevel"/>
    <w:tmpl w:val="C84C88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2D838F2"/>
    <w:multiLevelType w:val="multilevel"/>
    <w:tmpl w:val="BE56641E"/>
    <w:styleLink w:val="WW8Num5"/>
    <w:lvl w:ilvl="0">
      <w:start w:val="1"/>
      <w:numFmt w:val="decimal"/>
      <w:lvlText w:val="150.%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4C10DEC"/>
    <w:multiLevelType w:val="multilevel"/>
    <w:tmpl w:val="71C05A8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04EB5D43"/>
    <w:multiLevelType w:val="hybridMultilevel"/>
    <w:tmpl w:val="B3DA20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7B84B22"/>
    <w:multiLevelType w:val="multilevel"/>
    <w:tmpl w:val="20863EF6"/>
    <w:styleLink w:val="RTFNum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08901E07"/>
    <w:multiLevelType w:val="hybridMultilevel"/>
    <w:tmpl w:val="58029D16"/>
    <w:lvl w:ilvl="0" w:tplc="04150017">
      <w:start w:val="1"/>
      <w:numFmt w:val="bullet"/>
      <w:lvlText w:val="-"/>
      <w:lvlJc w:val="left"/>
      <w:pPr>
        <w:ind w:left="720" w:hanging="360"/>
      </w:pPr>
      <w:rPr>
        <w:rFonts w:ascii="Verdana" w:hAnsi="Verdana" w:hint="default"/>
      </w:rPr>
    </w:lvl>
    <w:lvl w:ilvl="1" w:tplc="04150017">
      <w:start w:val="1"/>
      <w:numFmt w:val="bullet"/>
      <w:lvlText w:val="-"/>
      <w:lvlJc w:val="left"/>
      <w:pPr>
        <w:ind w:left="1440" w:hanging="360"/>
      </w:pPr>
      <w:rPr>
        <w:rFonts w:ascii="Verdana" w:hAnsi="Verdan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93F743D"/>
    <w:multiLevelType w:val="hybridMultilevel"/>
    <w:tmpl w:val="BE1840FE"/>
    <w:lvl w:ilvl="0" w:tplc="0415000F">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09506555"/>
    <w:multiLevelType w:val="multilevel"/>
    <w:tmpl w:val="900CB4A8"/>
    <w:styleLink w:val="WW8Num13"/>
    <w:lvl w:ilvl="0">
      <w:start w:val="1"/>
      <w:numFmt w:val="decimal"/>
      <w:lvlText w:val="%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1.%2."/>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2">
      <w:start w:val="1"/>
      <w:numFmt w:val="decimal"/>
      <w:lvlText w:val="%1.%2.%3."/>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3">
      <w:start w:val="1"/>
      <w:numFmt w:val="decimal"/>
      <w:lvlText w:val="%1.%2.%3.%4."/>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4">
      <w:start w:val="1"/>
      <w:numFmt w:val="decimal"/>
      <w:lvlText w:val="%1.%2.%3.%4.%5."/>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09FB1378"/>
    <w:multiLevelType w:val="hybridMultilevel"/>
    <w:tmpl w:val="463CCCF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126C64AC"/>
    <w:multiLevelType w:val="multilevel"/>
    <w:tmpl w:val="EEAA7A6A"/>
    <w:styleLink w:val="WW8Num1"/>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14582BC6"/>
    <w:multiLevelType w:val="hybridMultilevel"/>
    <w:tmpl w:val="B0D209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5353913"/>
    <w:multiLevelType w:val="hybridMultilevel"/>
    <w:tmpl w:val="ACF4B7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59E769D"/>
    <w:multiLevelType w:val="hybridMultilevel"/>
    <w:tmpl w:val="3A8C64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7DB6D31"/>
    <w:multiLevelType w:val="hybridMultilevel"/>
    <w:tmpl w:val="660A2770"/>
    <w:lvl w:ilvl="0" w:tplc="18908DFA">
      <w:start w:val="1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B6402E7"/>
    <w:multiLevelType w:val="multilevel"/>
    <w:tmpl w:val="0310B594"/>
    <w:styleLink w:val="WW8Num2"/>
    <w:lvl w:ilvl="0">
      <w:start w:val="1"/>
      <w:numFmt w:val="decimal"/>
      <w:lvlText w:val="%1)"/>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1CB1790C"/>
    <w:multiLevelType w:val="hybridMultilevel"/>
    <w:tmpl w:val="A1A23018"/>
    <w:lvl w:ilvl="0" w:tplc="A066DA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CB57619"/>
    <w:multiLevelType w:val="hybridMultilevel"/>
    <w:tmpl w:val="F6104CDE"/>
    <w:lvl w:ilvl="0" w:tplc="E3749720">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E7F17DC"/>
    <w:multiLevelType w:val="hybridMultilevel"/>
    <w:tmpl w:val="841A7168"/>
    <w:lvl w:ilvl="0" w:tplc="25D0E13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FEA0B7F"/>
    <w:multiLevelType w:val="hybridMultilevel"/>
    <w:tmpl w:val="98207DBC"/>
    <w:lvl w:ilvl="0" w:tplc="351CFB66">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nsid w:val="236459E3"/>
    <w:multiLevelType w:val="multilevel"/>
    <w:tmpl w:val="3932B812"/>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nsid w:val="23814668"/>
    <w:multiLevelType w:val="multilevel"/>
    <w:tmpl w:val="A16670C2"/>
    <w:lvl w:ilvl="0">
      <w:numFmt w:val="bullet"/>
      <w:lvlText w:val=""/>
      <w:lvlJc w:val="left"/>
      <w:pPr>
        <w:ind w:left="72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nsid w:val="24AE598F"/>
    <w:multiLevelType w:val="multilevel"/>
    <w:tmpl w:val="25523682"/>
    <w:styleLink w:val="WW8Num15"/>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257C34F6"/>
    <w:multiLevelType w:val="hybridMultilevel"/>
    <w:tmpl w:val="E5B25A26"/>
    <w:lvl w:ilvl="0" w:tplc="8CD8C8D6">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8B96ED5"/>
    <w:multiLevelType w:val="hybridMultilevel"/>
    <w:tmpl w:val="A404E0BE"/>
    <w:lvl w:ilvl="0" w:tplc="0415000F">
      <w:start w:val="1"/>
      <w:numFmt w:val="decimal"/>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30">
    <w:nsid w:val="2BE229EC"/>
    <w:multiLevelType w:val="hybridMultilevel"/>
    <w:tmpl w:val="EC4CCF62"/>
    <w:lvl w:ilvl="0" w:tplc="6454649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09F0358"/>
    <w:multiLevelType w:val="hybridMultilevel"/>
    <w:tmpl w:val="FA6CB478"/>
    <w:lvl w:ilvl="0" w:tplc="E3749720">
      <w:start w:val="1"/>
      <w:numFmt w:val="bullet"/>
      <w:lvlText w:val=""/>
      <w:lvlJc w:val="left"/>
      <w:pPr>
        <w:ind w:left="1996" w:hanging="360"/>
      </w:pPr>
      <w:rPr>
        <w:rFonts w:ascii="Symbol" w:hAnsi="Symbol" w:cs="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2">
    <w:nsid w:val="31391997"/>
    <w:multiLevelType w:val="hybridMultilevel"/>
    <w:tmpl w:val="D9A42ADE"/>
    <w:lvl w:ilvl="0" w:tplc="108403E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7C671B4"/>
    <w:multiLevelType w:val="multilevel"/>
    <w:tmpl w:val="9386F9D0"/>
    <w:styleLink w:val="WW8Num6"/>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3A272730"/>
    <w:multiLevelType w:val="hybridMultilevel"/>
    <w:tmpl w:val="455C6E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AD3610A"/>
    <w:multiLevelType w:val="hybridMultilevel"/>
    <w:tmpl w:val="F800E32A"/>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C7B7D9B"/>
    <w:multiLevelType w:val="hybridMultilevel"/>
    <w:tmpl w:val="37C25FB2"/>
    <w:lvl w:ilvl="0" w:tplc="8CDC59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081539F"/>
    <w:multiLevelType w:val="hybridMultilevel"/>
    <w:tmpl w:val="17E40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19B1BBA"/>
    <w:multiLevelType w:val="multilevel"/>
    <w:tmpl w:val="B74C7F10"/>
    <w:styleLink w:val="WW8Num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39">
    <w:nsid w:val="48C02941"/>
    <w:multiLevelType w:val="hybridMultilevel"/>
    <w:tmpl w:val="4850742C"/>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9517DED"/>
    <w:multiLevelType w:val="hybridMultilevel"/>
    <w:tmpl w:val="7B7251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A1007C1"/>
    <w:multiLevelType w:val="multilevel"/>
    <w:tmpl w:val="6A245626"/>
    <w:styleLink w:val="WW8Num14"/>
    <w:lvl w:ilvl="0">
      <w:start w:val="1"/>
      <w:numFmt w:val="decimal"/>
      <w:lvlText w:val="4.1.14.%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4C784D01"/>
    <w:multiLevelType w:val="multilevel"/>
    <w:tmpl w:val="CE5E7544"/>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nsid w:val="4DD81C2E"/>
    <w:multiLevelType w:val="hybridMultilevel"/>
    <w:tmpl w:val="1CFC5668"/>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F0777AF"/>
    <w:multiLevelType w:val="multilevel"/>
    <w:tmpl w:val="AF140312"/>
    <w:styleLink w:val="WW8Num8"/>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4F215C89"/>
    <w:multiLevelType w:val="multilevel"/>
    <w:tmpl w:val="8ECCA5AA"/>
    <w:styleLink w:val="WW8Num10"/>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4F2E6562"/>
    <w:multiLevelType w:val="hybridMultilevel"/>
    <w:tmpl w:val="89B42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F4603B7"/>
    <w:multiLevelType w:val="multilevel"/>
    <w:tmpl w:val="54C0BB68"/>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8">
    <w:nsid w:val="4F7B6D42"/>
    <w:multiLevelType w:val="hybridMultilevel"/>
    <w:tmpl w:val="40BE1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51D012E"/>
    <w:multiLevelType w:val="hybridMultilevel"/>
    <w:tmpl w:val="C5480528"/>
    <w:lvl w:ilvl="0" w:tplc="04150011">
      <w:start w:val="1"/>
      <w:numFmt w:val="decimal"/>
      <w:lvlText w:val="%1)"/>
      <w:lvlJc w:val="left"/>
      <w:pPr>
        <w:ind w:left="36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0">
    <w:nsid w:val="55A85373"/>
    <w:multiLevelType w:val="hybridMultilevel"/>
    <w:tmpl w:val="F2FAE502"/>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99E5E07"/>
    <w:multiLevelType w:val="multilevel"/>
    <w:tmpl w:val="FB102EC2"/>
    <w:styleLink w:val="RTFNum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nsid w:val="5E551FCF"/>
    <w:multiLevelType w:val="hybridMultilevel"/>
    <w:tmpl w:val="B4D026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96A447D"/>
    <w:multiLevelType w:val="hybridMultilevel"/>
    <w:tmpl w:val="96A47F90"/>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B3E7816"/>
    <w:multiLevelType w:val="hybridMultilevel"/>
    <w:tmpl w:val="5322C5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B1D5CAF"/>
    <w:multiLevelType w:val="multilevel"/>
    <w:tmpl w:val="C84467F0"/>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nsid w:val="7B856D44"/>
    <w:multiLevelType w:val="hybridMultilevel"/>
    <w:tmpl w:val="6310D934"/>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C4C5612"/>
    <w:multiLevelType w:val="multilevel"/>
    <w:tmpl w:val="5FCC990C"/>
    <w:styleLink w:val="WW8Num12"/>
    <w:lvl w:ilvl="0">
      <w:start w:val="4"/>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nsid w:val="7C93728E"/>
    <w:multiLevelType w:val="hybridMultilevel"/>
    <w:tmpl w:val="17E40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DFD22B0"/>
    <w:multiLevelType w:val="hybridMultilevel"/>
    <w:tmpl w:val="2938B60A"/>
    <w:lvl w:ilvl="0" w:tplc="83527F5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E677A82"/>
    <w:multiLevelType w:val="multilevel"/>
    <w:tmpl w:val="5BD8D8B8"/>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nsid w:val="7F623228"/>
    <w:multiLevelType w:val="multilevel"/>
    <w:tmpl w:val="E7AEB3D0"/>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2">
    <w:nsid w:val="7FD9029A"/>
    <w:multiLevelType w:val="hybridMultilevel"/>
    <w:tmpl w:val="EC680A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3"/>
  </w:num>
  <w:num w:numId="3">
    <w:abstractNumId w:val="5"/>
  </w:num>
  <w:num w:numId="4">
    <w:abstractNumId w:val="41"/>
  </w:num>
  <w:num w:numId="5">
    <w:abstractNumId w:val="27"/>
  </w:num>
  <w:num w:numId="6">
    <w:abstractNumId w:val="45"/>
  </w:num>
  <w:num w:numId="7">
    <w:abstractNumId w:val="7"/>
  </w:num>
  <w:num w:numId="8">
    <w:abstractNumId w:val="33"/>
  </w:num>
  <w:num w:numId="9">
    <w:abstractNumId w:val="15"/>
  </w:num>
  <w:num w:numId="10">
    <w:abstractNumId w:val="44"/>
  </w:num>
  <w:num w:numId="11">
    <w:abstractNumId w:val="20"/>
  </w:num>
  <w:num w:numId="12">
    <w:abstractNumId w:val="38"/>
  </w:num>
  <w:num w:numId="13">
    <w:abstractNumId w:val="57"/>
  </w:num>
  <w:num w:numId="14">
    <w:abstractNumId w:val="55"/>
  </w:num>
  <w:num w:numId="15">
    <w:abstractNumId w:val="60"/>
  </w:num>
  <w:num w:numId="16">
    <w:abstractNumId w:val="42"/>
  </w:num>
  <w:num w:numId="17">
    <w:abstractNumId w:val="25"/>
  </w:num>
  <w:num w:numId="18">
    <w:abstractNumId w:val="10"/>
  </w:num>
  <w:num w:numId="19">
    <w:abstractNumId w:val="51"/>
  </w:num>
  <w:num w:numId="20">
    <w:abstractNumId w:val="12"/>
  </w:num>
  <w:num w:numId="21">
    <w:abstractNumId w:val="58"/>
  </w:num>
  <w:num w:numId="22">
    <w:abstractNumId w:val="23"/>
  </w:num>
  <w:num w:numId="23">
    <w:abstractNumId w:val="50"/>
  </w:num>
  <w:num w:numId="24">
    <w:abstractNumId w:val="36"/>
  </w:num>
  <w:num w:numId="25">
    <w:abstractNumId w:val="62"/>
  </w:num>
  <w:num w:numId="26">
    <w:abstractNumId w:val="31"/>
  </w:num>
  <w:num w:numId="27">
    <w:abstractNumId w:val="54"/>
  </w:num>
  <w:num w:numId="28">
    <w:abstractNumId w:val="56"/>
  </w:num>
  <w:num w:numId="29">
    <w:abstractNumId w:val="39"/>
  </w:num>
  <w:num w:numId="30">
    <w:abstractNumId w:val="43"/>
  </w:num>
  <w:num w:numId="31">
    <w:abstractNumId w:val="35"/>
  </w:num>
  <w:num w:numId="32">
    <w:abstractNumId w:val="21"/>
  </w:num>
  <w:num w:numId="33">
    <w:abstractNumId w:val="17"/>
  </w:num>
  <w:num w:numId="34">
    <w:abstractNumId w:val="52"/>
  </w:num>
  <w:num w:numId="35">
    <w:abstractNumId w:val="48"/>
  </w:num>
  <w:num w:numId="36">
    <w:abstractNumId w:val="22"/>
  </w:num>
  <w:num w:numId="37">
    <w:abstractNumId w:val="18"/>
  </w:num>
  <w:num w:numId="38">
    <w:abstractNumId w:val="34"/>
  </w:num>
  <w:num w:numId="39">
    <w:abstractNumId w:val="30"/>
  </w:num>
  <w:num w:numId="40">
    <w:abstractNumId w:val="6"/>
  </w:num>
  <w:num w:numId="41">
    <w:abstractNumId w:val="9"/>
  </w:num>
  <w:num w:numId="42">
    <w:abstractNumId w:val="28"/>
  </w:num>
  <w:num w:numId="43">
    <w:abstractNumId w:val="29"/>
  </w:num>
  <w:num w:numId="44">
    <w:abstractNumId w:val="14"/>
  </w:num>
  <w:num w:numId="45">
    <w:abstractNumId w:val="8"/>
  </w:num>
  <w:num w:numId="46">
    <w:abstractNumId w:val="26"/>
  </w:num>
  <w:num w:numId="47">
    <w:abstractNumId w:val="47"/>
  </w:num>
  <w:num w:numId="48">
    <w:abstractNumId w:val="61"/>
  </w:num>
  <w:num w:numId="49">
    <w:abstractNumId w:val="49"/>
  </w:num>
  <w:num w:numId="50">
    <w:abstractNumId w:val="46"/>
  </w:num>
  <w:num w:numId="51">
    <w:abstractNumId w:val="19"/>
  </w:num>
  <w:num w:numId="52">
    <w:abstractNumId w:val="32"/>
  </w:num>
  <w:num w:numId="53">
    <w:abstractNumId w:val="59"/>
  </w:num>
  <w:num w:numId="54">
    <w:abstractNumId w:val="16"/>
  </w:num>
  <w:num w:numId="55">
    <w:abstractNumId w:val="40"/>
  </w:num>
  <w:num w:numId="56">
    <w:abstractNumId w:val="37"/>
  </w:num>
  <w:num w:numId="57">
    <w:abstractNumId w:val="53"/>
  </w:num>
  <w:num w:numId="58">
    <w:abstractNumId w:val="24"/>
  </w:num>
  <w:num w:numId="59">
    <w:abstractNumId w:val="11"/>
  </w:num>
  <w:num w:numId="60">
    <w:abstractNumId w:val="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03C5C"/>
    <w:rsid w:val="0000248E"/>
    <w:rsid w:val="00003C5C"/>
    <w:rsid w:val="0000603F"/>
    <w:rsid w:val="00007942"/>
    <w:rsid w:val="0001149C"/>
    <w:rsid w:val="000117E7"/>
    <w:rsid w:val="00012AAF"/>
    <w:rsid w:val="00015612"/>
    <w:rsid w:val="0001661D"/>
    <w:rsid w:val="000266E2"/>
    <w:rsid w:val="00032571"/>
    <w:rsid w:val="00034870"/>
    <w:rsid w:val="00036B7B"/>
    <w:rsid w:val="00043995"/>
    <w:rsid w:val="000472A5"/>
    <w:rsid w:val="00051546"/>
    <w:rsid w:val="00051931"/>
    <w:rsid w:val="00055214"/>
    <w:rsid w:val="00055C55"/>
    <w:rsid w:val="00056945"/>
    <w:rsid w:val="00057A31"/>
    <w:rsid w:val="00060227"/>
    <w:rsid w:val="000720E8"/>
    <w:rsid w:val="0008226B"/>
    <w:rsid w:val="00085554"/>
    <w:rsid w:val="000A00EE"/>
    <w:rsid w:val="000A7A7E"/>
    <w:rsid w:val="000C754F"/>
    <w:rsid w:val="000D5E4B"/>
    <w:rsid w:val="000D5EC0"/>
    <w:rsid w:val="000E68A6"/>
    <w:rsid w:val="0010018F"/>
    <w:rsid w:val="00105036"/>
    <w:rsid w:val="001052EC"/>
    <w:rsid w:val="00120267"/>
    <w:rsid w:val="00130858"/>
    <w:rsid w:val="00134B08"/>
    <w:rsid w:val="00135B1D"/>
    <w:rsid w:val="001515D9"/>
    <w:rsid w:val="001675D6"/>
    <w:rsid w:val="001827EE"/>
    <w:rsid w:val="00183203"/>
    <w:rsid w:val="00183772"/>
    <w:rsid w:val="001879DA"/>
    <w:rsid w:val="001946E5"/>
    <w:rsid w:val="00195245"/>
    <w:rsid w:val="00195FCA"/>
    <w:rsid w:val="00197A2F"/>
    <w:rsid w:val="001A16A2"/>
    <w:rsid w:val="001A174E"/>
    <w:rsid w:val="001A2A20"/>
    <w:rsid w:val="001A3BE3"/>
    <w:rsid w:val="001A6D19"/>
    <w:rsid w:val="001B53FE"/>
    <w:rsid w:val="001C28A6"/>
    <w:rsid w:val="001E47D2"/>
    <w:rsid w:val="001E5A10"/>
    <w:rsid w:val="001E70AD"/>
    <w:rsid w:val="001E7BF9"/>
    <w:rsid w:val="001F5329"/>
    <w:rsid w:val="0020577B"/>
    <w:rsid w:val="00206774"/>
    <w:rsid w:val="002117D1"/>
    <w:rsid w:val="0021202A"/>
    <w:rsid w:val="002208E4"/>
    <w:rsid w:val="00227CB2"/>
    <w:rsid w:val="00237BFF"/>
    <w:rsid w:val="00247865"/>
    <w:rsid w:val="00247BA8"/>
    <w:rsid w:val="002531E9"/>
    <w:rsid w:val="00256CDC"/>
    <w:rsid w:val="00262794"/>
    <w:rsid w:val="00262BAA"/>
    <w:rsid w:val="00263973"/>
    <w:rsid w:val="0026524F"/>
    <w:rsid w:val="0028083B"/>
    <w:rsid w:val="002B0A81"/>
    <w:rsid w:val="002B3268"/>
    <w:rsid w:val="002D709A"/>
    <w:rsid w:val="002D7DEE"/>
    <w:rsid w:val="002E0458"/>
    <w:rsid w:val="002E5A68"/>
    <w:rsid w:val="003007C4"/>
    <w:rsid w:val="00302698"/>
    <w:rsid w:val="00314B36"/>
    <w:rsid w:val="00322E51"/>
    <w:rsid w:val="00325101"/>
    <w:rsid w:val="00354397"/>
    <w:rsid w:val="00357290"/>
    <w:rsid w:val="00372F40"/>
    <w:rsid w:val="0037533D"/>
    <w:rsid w:val="00386D10"/>
    <w:rsid w:val="003A0670"/>
    <w:rsid w:val="003A2F8F"/>
    <w:rsid w:val="003A48A8"/>
    <w:rsid w:val="003B3143"/>
    <w:rsid w:val="003C789B"/>
    <w:rsid w:val="003D25BE"/>
    <w:rsid w:val="003E3CD5"/>
    <w:rsid w:val="003E51B4"/>
    <w:rsid w:val="003E6AA9"/>
    <w:rsid w:val="003E7281"/>
    <w:rsid w:val="003F0B20"/>
    <w:rsid w:val="003F7C32"/>
    <w:rsid w:val="00401337"/>
    <w:rsid w:val="0040349A"/>
    <w:rsid w:val="00406EE9"/>
    <w:rsid w:val="004101DD"/>
    <w:rsid w:val="004109A5"/>
    <w:rsid w:val="0041588B"/>
    <w:rsid w:val="004162AD"/>
    <w:rsid w:val="00440AFA"/>
    <w:rsid w:val="004433EA"/>
    <w:rsid w:val="00443BDD"/>
    <w:rsid w:val="004618ED"/>
    <w:rsid w:val="00463AED"/>
    <w:rsid w:val="0046667B"/>
    <w:rsid w:val="0047271A"/>
    <w:rsid w:val="00474767"/>
    <w:rsid w:val="00476325"/>
    <w:rsid w:val="0047702C"/>
    <w:rsid w:val="00482F86"/>
    <w:rsid w:val="00484277"/>
    <w:rsid w:val="0049105A"/>
    <w:rsid w:val="004A53D6"/>
    <w:rsid w:val="004B1A18"/>
    <w:rsid w:val="004C60F7"/>
    <w:rsid w:val="004D61FB"/>
    <w:rsid w:val="004D6EB4"/>
    <w:rsid w:val="004E29B9"/>
    <w:rsid w:val="004E50DF"/>
    <w:rsid w:val="004F0BEA"/>
    <w:rsid w:val="00501D6B"/>
    <w:rsid w:val="00505772"/>
    <w:rsid w:val="00512821"/>
    <w:rsid w:val="00512BA9"/>
    <w:rsid w:val="0051530E"/>
    <w:rsid w:val="00535DC7"/>
    <w:rsid w:val="00545ECB"/>
    <w:rsid w:val="005508F7"/>
    <w:rsid w:val="005510DD"/>
    <w:rsid w:val="00555D6B"/>
    <w:rsid w:val="005613DB"/>
    <w:rsid w:val="005632BA"/>
    <w:rsid w:val="00582D01"/>
    <w:rsid w:val="005838C3"/>
    <w:rsid w:val="005913EB"/>
    <w:rsid w:val="0059741D"/>
    <w:rsid w:val="005B6B5D"/>
    <w:rsid w:val="005C442E"/>
    <w:rsid w:val="005C523B"/>
    <w:rsid w:val="005D50C5"/>
    <w:rsid w:val="005E6902"/>
    <w:rsid w:val="005E741F"/>
    <w:rsid w:val="005F46FB"/>
    <w:rsid w:val="00600536"/>
    <w:rsid w:val="0060481D"/>
    <w:rsid w:val="00605039"/>
    <w:rsid w:val="00605422"/>
    <w:rsid w:val="006072DD"/>
    <w:rsid w:val="00614DF6"/>
    <w:rsid w:val="00620D25"/>
    <w:rsid w:val="00627051"/>
    <w:rsid w:val="006353B3"/>
    <w:rsid w:val="00637F8D"/>
    <w:rsid w:val="00640FB3"/>
    <w:rsid w:val="00645E3C"/>
    <w:rsid w:val="006546D2"/>
    <w:rsid w:val="006577C6"/>
    <w:rsid w:val="00665590"/>
    <w:rsid w:val="006810EE"/>
    <w:rsid w:val="00686434"/>
    <w:rsid w:val="006930C8"/>
    <w:rsid w:val="006B6BF3"/>
    <w:rsid w:val="006D1230"/>
    <w:rsid w:val="006D258B"/>
    <w:rsid w:val="006F1F46"/>
    <w:rsid w:val="006F6DA7"/>
    <w:rsid w:val="0070034F"/>
    <w:rsid w:val="0070210A"/>
    <w:rsid w:val="00712F73"/>
    <w:rsid w:val="00713AE4"/>
    <w:rsid w:val="00747BC1"/>
    <w:rsid w:val="007609C5"/>
    <w:rsid w:val="00764A16"/>
    <w:rsid w:val="00770EBA"/>
    <w:rsid w:val="00773CCE"/>
    <w:rsid w:val="00787F91"/>
    <w:rsid w:val="007B047B"/>
    <w:rsid w:val="007B2099"/>
    <w:rsid w:val="007C372D"/>
    <w:rsid w:val="007E0BF2"/>
    <w:rsid w:val="007E43B4"/>
    <w:rsid w:val="007F0F10"/>
    <w:rsid w:val="007F5951"/>
    <w:rsid w:val="008038E0"/>
    <w:rsid w:val="008040F9"/>
    <w:rsid w:val="00815217"/>
    <w:rsid w:val="00815EF1"/>
    <w:rsid w:val="00823D86"/>
    <w:rsid w:val="00824F34"/>
    <w:rsid w:val="00833655"/>
    <w:rsid w:val="0084039C"/>
    <w:rsid w:val="00845038"/>
    <w:rsid w:val="0084792D"/>
    <w:rsid w:val="00852FD1"/>
    <w:rsid w:val="00865171"/>
    <w:rsid w:val="008714D0"/>
    <w:rsid w:val="00873CF7"/>
    <w:rsid w:val="008817D7"/>
    <w:rsid w:val="008A3815"/>
    <w:rsid w:val="008B1A10"/>
    <w:rsid w:val="008B49B1"/>
    <w:rsid w:val="008B4AA8"/>
    <w:rsid w:val="008C2531"/>
    <w:rsid w:val="008C6A30"/>
    <w:rsid w:val="008D78AA"/>
    <w:rsid w:val="008E2A9E"/>
    <w:rsid w:val="008F2F1C"/>
    <w:rsid w:val="00902B93"/>
    <w:rsid w:val="00932476"/>
    <w:rsid w:val="00942894"/>
    <w:rsid w:val="00946930"/>
    <w:rsid w:val="00962C52"/>
    <w:rsid w:val="00964095"/>
    <w:rsid w:val="00976FE4"/>
    <w:rsid w:val="009818F6"/>
    <w:rsid w:val="009864E8"/>
    <w:rsid w:val="00986A18"/>
    <w:rsid w:val="009A2791"/>
    <w:rsid w:val="009C13EB"/>
    <w:rsid w:val="009C2DB3"/>
    <w:rsid w:val="009C3C6A"/>
    <w:rsid w:val="009C6DB7"/>
    <w:rsid w:val="009D3F67"/>
    <w:rsid w:val="009D45F6"/>
    <w:rsid w:val="009D5414"/>
    <w:rsid w:val="009E2BFB"/>
    <w:rsid w:val="009E2ED1"/>
    <w:rsid w:val="009E531B"/>
    <w:rsid w:val="009F517E"/>
    <w:rsid w:val="00A04501"/>
    <w:rsid w:val="00A04EDA"/>
    <w:rsid w:val="00A1002B"/>
    <w:rsid w:val="00A17B45"/>
    <w:rsid w:val="00A226F9"/>
    <w:rsid w:val="00A23F12"/>
    <w:rsid w:val="00A27176"/>
    <w:rsid w:val="00A369A2"/>
    <w:rsid w:val="00A408FA"/>
    <w:rsid w:val="00A46F0A"/>
    <w:rsid w:val="00A53D65"/>
    <w:rsid w:val="00A5451D"/>
    <w:rsid w:val="00A70EA3"/>
    <w:rsid w:val="00A71330"/>
    <w:rsid w:val="00A715E9"/>
    <w:rsid w:val="00A75BDB"/>
    <w:rsid w:val="00A81F11"/>
    <w:rsid w:val="00A850DD"/>
    <w:rsid w:val="00A858F1"/>
    <w:rsid w:val="00A931DC"/>
    <w:rsid w:val="00A95347"/>
    <w:rsid w:val="00AB4772"/>
    <w:rsid w:val="00AC284A"/>
    <w:rsid w:val="00AD056B"/>
    <w:rsid w:val="00AD7D41"/>
    <w:rsid w:val="00AE3005"/>
    <w:rsid w:val="00B075C9"/>
    <w:rsid w:val="00B07894"/>
    <w:rsid w:val="00B14342"/>
    <w:rsid w:val="00B16783"/>
    <w:rsid w:val="00B21529"/>
    <w:rsid w:val="00B279EB"/>
    <w:rsid w:val="00B30A03"/>
    <w:rsid w:val="00B364E3"/>
    <w:rsid w:val="00B36D6F"/>
    <w:rsid w:val="00B37FFA"/>
    <w:rsid w:val="00B40F22"/>
    <w:rsid w:val="00B533D9"/>
    <w:rsid w:val="00B53CCE"/>
    <w:rsid w:val="00B54881"/>
    <w:rsid w:val="00B56749"/>
    <w:rsid w:val="00B62DA3"/>
    <w:rsid w:val="00B64324"/>
    <w:rsid w:val="00B717ED"/>
    <w:rsid w:val="00B730DC"/>
    <w:rsid w:val="00B83DE2"/>
    <w:rsid w:val="00B85CE4"/>
    <w:rsid w:val="00B91289"/>
    <w:rsid w:val="00B91496"/>
    <w:rsid w:val="00B93DB4"/>
    <w:rsid w:val="00BA1446"/>
    <w:rsid w:val="00BB285E"/>
    <w:rsid w:val="00BB41BD"/>
    <w:rsid w:val="00BB7C31"/>
    <w:rsid w:val="00BC4D6A"/>
    <w:rsid w:val="00BD787F"/>
    <w:rsid w:val="00BE34C8"/>
    <w:rsid w:val="00C0476F"/>
    <w:rsid w:val="00C0667B"/>
    <w:rsid w:val="00C13B76"/>
    <w:rsid w:val="00C33025"/>
    <w:rsid w:val="00C44C4E"/>
    <w:rsid w:val="00C547C2"/>
    <w:rsid w:val="00C5561D"/>
    <w:rsid w:val="00C704CB"/>
    <w:rsid w:val="00C72541"/>
    <w:rsid w:val="00C752A5"/>
    <w:rsid w:val="00C85F10"/>
    <w:rsid w:val="00CA74AA"/>
    <w:rsid w:val="00CB1A0C"/>
    <w:rsid w:val="00CB1AEC"/>
    <w:rsid w:val="00CB270F"/>
    <w:rsid w:val="00CB5C19"/>
    <w:rsid w:val="00CC77C3"/>
    <w:rsid w:val="00CD524F"/>
    <w:rsid w:val="00D06767"/>
    <w:rsid w:val="00D11A53"/>
    <w:rsid w:val="00D21649"/>
    <w:rsid w:val="00D26805"/>
    <w:rsid w:val="00D303E6"/>
    <w:rsid w:val="00D317BF"/>
    <w:rsid w:val="00D41E30"/>
    <w:rsid w:val="00D51908"/>
    <w:rsid w:val="00D54F50"/>
    <w:rsid w:val="00D5531D"/>
    <w:rsid w:val="00D55977"/>
    <w:rsid w:val="00D65A42"/>
    <w:rsid w:val="00D65DAF"/>
    <w:rsid w:val="00D6624C"/>
    <w:rsid w:val="00D67568"/>
    <w:rsid w:val="00D831F0"/>
    <w:rsid w:val="00D83212"/>
    <w:rsid w:val="00D84701"/>
    <w:rsid w:val="00D91A13"/>
    <w:rsid w:val="00D93876"/>
    <w:rsid w:val="00D93EE8"/>
    <w:rsid w:val="00D96005"/>
    <w:rsid w:val="00DA0696"/>
    <w:rsid w:val="00DA0A9C"/>
    <w:rsid w:val="00DB0465"/>
    <w:rsid w:val="00DB696F"/>
    <w:rsid w:val="00DC27E8"/>
    <w:rsid w:val="00DD12D6"/>
    <w:rsid w:val="00DE5AD3"/>
    <w:rsid w:val="00DF5500"/>
    <w:rsid w:val="00E00359"/>
    <w:rsid w:val="00E1327E"/>
    <w:rsid w:val="00E2786C"/>
    <w:rsid w:val="00E27C2E"/>
    <w:rsid w:val="00E317CE"/>
    <w:rsid w:val="00E506F8"/>
    <w:rsid w:val="00E656A9"/>
    <w:rsid w:val="00E70649"/>
    <w:rsid w:val="00E75948"/>
    <w:rsid w:val="00E857C6"/>
    <w:rsid w:val="00E9329B"/>
    <w:rsid w:val="00EA0580"/>
    <w:rsid w:val="00EA3823"/>
    <w:rsid w:val="00EA3A49"/>
    <w:rsid w:val="00EC3047"/>
    <w:rsid w:val="00EE5C08"/>
    <w:rsid w:val="00EF23D8"/>
    <w:rsid w:val="00EF3037"/>
    <w:rsid w:val="00EF3C91"/>
    <w:rsid w:val="00F001A5"/>
    <w:rsid w:val="00F01709"/>
    <w:rsid w:val="00F01B58"/>
    <w:rsid w:val="00F05396"/>
    <w:rsid w:val="00F12CB7"/>
    <w:rsid w:val="00F2025A"/>
    <w:rsid w:val="00F27205"/>
    <w:rsid w:val="00F32829"/>
    <w:rsid w:val="00F416A5"/>
    <w:rsid w:val="00F44121"/>
    <w:rsid w:val="00F44F79"/>
    <w:rsid w:val="00F54685"/>
    <w:rsid w:val="00F5529C"/>
    <w:rsid w:val="00F555D3"/>
    <w:rsid w:val="00F612BB"/>
    <w:rsid w:val="00F679AC"/>
    <w:rsid w:val="00FA26D9"/>
    <w:rsid w:val="00FB0916"/>
    <w:rsid w:val="00FB3A6B"/>
    <w:rsid w:val="00FC15E3"/>
    <w:rsid w:val="00FE546E"/>
    <w:rsid w:val="00FF08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Nagwek3">
    <w:name w:val="Nagłówek #3"/>
    <w:basedOn w:val="Standard"/>
    <w:pPr>
      <w:shd w:val="clear" w:color="auto" w:fill="FFFFFF"/>
      <w:spacing w:before="120" w:line="403" w:lineRule="exact"/>
      <w:jc w:val="center"/>
    </w:pPr>
    <w:rPr>
      <w:rFonts w:ascii="Arial" w:eastAsia="Arial" w:hAnsi="Arial" w:cs="Arial"/>
      <w:b/>
      <w:bCs/>
      <w:sz w:val="23"/>
      <w:szCs w:val="23"/>
    </w:rPr>
  </w:style>
  <w:style w:type="paragraph" w:customStyle="1" w:styleId="Teksttreci4">
    <w:name w:val="Tekst treści (4)"/>
    <w:basedOn w:val="Standard"/>
    <w:pPr>
      <w:shd w:val="clear" w:color="auto" w:fill="FFFFFF"/>
      <w:spacing w:line="269" w:lineRule="exact"/>
      <w:ind w:hanging="760"/>
      <w:jc w:val="center"/>
    </w:pPr>
    <w:rPr>
      <w:rFonts w:ascii="Arial" w:eastAsia="Arial" w:hAnsi="Arial" w:cs="Arial"/>
      <w:b/>
      <w:bCs/>
      <w:sz w:val="19"/>
      <w:szCs w:val="19"/>
    </w:rPr>
  </w:style>
  <w:style w:type="paragraph" w:customStyle="1" w:styleId="Nagwek2">
    <w:name w:val="Nagłówek #2"/>
    <w:basedOn w:val="Standard"/>
    <w:pPr>
      <w:shd w:val="clear" w:color="auto" w:fill="FFFFFF"/>
      <w:spacing w:before="240" w:after="120" w:line="365" w:lineRule="exact"/>
      <w:jc w:val="center"/>
    </w:pPr>
    <w:rPr>
      <w:rFonts w:ascii="Arial" w:eastAsia="Arial" w:hAnsi="Arial" w:cs="Arial"/>
      <w:b/>
      <w:bCs/>
      <w:sz w:val="27"/>
      <w:szCs w:val="27"/>
    </w:rPr>
  </w:style>
  <w:style w:type="paragraph" w:customStyle="1" w:styleId="Nagwek4">
    <w:name w:val="Nagłówek #4"/>
    <w:basedOn w:val="Standard"/>
    <w:pPr>
      <w:shd w:val="clear" w:color="auto" w:fill="FFFFFF"/>
      <w:spacing w:before="60" w:after="60" w:line="230" w:lineRule="exact"/>
      <w:ind w:hanging="320"/>
      <w:jc w:val="both"/>
    </w:pPr>
    <w:rPr>
      <w:rFonts w:ascii="Arial" w:eastAsia="Arial" w:hAnsi="Arial" w:cs="Arial"/>
      <w:b/>
      <w:bCs/>
      <w:sz w:val="19"/>
      <w:szCs w:val="19"/>
    </w:rPr>
  </w:style>
  <w:style w:type="paragraph" w:customStyle="1" w:styleId="Podpistabeli">
    <w:name w:val="Podpis tabeli"/>
    <w:basedOn w:val="Standard"/>
    <w:pPr>
      <w:shd w:val="clear" w:color="auto" w:fill="FFFFFF"/>
      <w:spacing w:line="0" w:lineRule="atLeast"/>
    </w:pPr>
    <w:rPr>
      <w:rFonts w:ascii="Arial" w:eastAsia="Arial" w:hAnsi="Arial" w:cs="Arial"/>
      <w:sz w:val="17"/>
      <w:szCs w:val="17"/>
    </w:rPr>
  </w:style>
  <w:style w:type="paragraph" w:customStyle="1" w:styleId="Textbody">
    <w:name w:val="Text body"/>
    <w:basedOn w:val="Standard"/>
    <w:pPr>
      <w:spacing w:line="360" w:lineRule="auto"/>
      <w:jc w:val="both"/>
    </w:pPr>
    <w:rPr>
      <w:rFonts w:ascii="Arial" w:hAnsi="Arial"/>
    </w:rPr>
  </w:style>
  <w:style w:type="paragraph" w:customStyle="1" w:styleId="WW-Zawartotabeli11111">
    <w:name w:val="WW-Zawartość tabeli11111"/>
    <w:basedOn w:val="Textbody"/>
    <w:pPr>
      <w:suppressLineNumbers/>
    </w:pPr>
    <w:rPr>
      <w:rFonts w:eastAsia="Lucida Sans Unicode"/>
      <w:szCs w:val="20"/>
    </w:rPr>
  </w:style>
  <w:style w:type="paragraph" w:customStyle="1" w:styleId="WW-Nagwektabeli11111">
    <w:name w:val="WW-Nagłówek tabeli11111"/>
    <w:basedOn w:val="WW-Zawartotabeli11111"/>
    <w:pPr>
      <w:jc w:val="center"/>
    </w:pPr>
    <w:rPr>
      <w:b/>
      <w:bCs/>
      <w:i/>
      <w:iCs/>
    </w:rPr>
  </w:style>
  <w:style w:type="paragraph" w:customStyle="1" w:styleId="TableContents">
    <w:name w:val="Table Contents"/>
    <w:basedOn w:val="Standard"/>
    <w:pPr>
      <w:suppressLineNumbers/>
    </w:pPr>
  </w:style>
  <w:style w:type="paragraph" w:styleId="Stopka">
    <w:name w:val="footer"/>
    <w:basedOn w:val="Standard"/>
    <w:pPr>
      <w:suppressLineNumbers/>
      <w:tabs>
        <w:tab w:val="center" w:pos="4818"/>
        <w:tab w:val="right" w:pos="9637"/>
      </w:tabs>
    </w:pPr>
  </w:style>
  <w:style w:type="paragraph" w:styleId="Nagwek">
    <w:name w:val="header"/>
    <w:basedOn w:val="Standard"/>
    <w:pPr>
      <w:suppressLineNumbers/>
      <w:tabs>
        <w:tab w:val="center" w:pos="5385"/>
        <w:tab w:val="right" w:pos="10771"/>
      </w:tabs>
    </w:pPr>
  </w:style>
  <w:style w:type="paragraph" w:styleId="Zwykytekst">
    <w:name w:val="Plain Text"/>
    <w:basedOn w:val="Standard"/>
    <w:rPr>
      <w:rFonts w:ascii="Courier New" w:hAnsi="Courier New"/>
      <w:sz w:val="20"/>
      <w:szCs w:val="20"/>
    </w:rPr>
  </w:style>
  <w:style w:type="paragraph" w:customStyle="1" w:styleId="Default">
    <w:name w:val="Default"/>
    <w:basedOn w:val="Standard"/>
    <w:qFormat/>
    <w:pPr>
      <w:autoSpaceDE w:val="0"/>
    </w:pPr>
    <w:rPr>
      <w:rFonts w:eastAsia="Times New Roman" w:cs="Times New Roman"/>
    </w:rPr>
  </w:style>
  <w:style w:type="character" w:customStyle="1" w:styleId="WW8Num13z0">
    <w:name w:val="WW8Num13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3z2">
    <w:name w:val="WW8Num13z2"/>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
    <w:name w:val="Tekst treści_"/>
    <w:basedOn w:val="Domylnaczcionkaakapitu"/>
    <w:rPr>
      <w:rFonts w:ascii="Arial" w:eastAsia="Arial" w:hAnsi="Arial" w:cs="Arial"/>
      <w:b w:val="0"/>
      <w:bCs w:val="0"/>
      <w:i w:val="0"/>
      <w:iCs w:val="0"/>
      <w:caps w:val="0"/>
      <w:smallCaps w:val="0"/>
      <w:strike w:val="0"/>
      <w:dstrike w:val="0"/>
      <w:sz w:val="19"/>
      <w:szCs w:val="19"/>
      <w:u w:val="none"/>
    </w:rPr>
  </w:style>
  <w:style w:type="character" w:customStyle="1" w:styleId="WW-TeksttreciPogrubienie">
    <w:name w:val="WW-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Internetlink">
    <w:name w:val="Internet link"/>
    <w:basedOn w:val="Domylnaczcionkaakapitu"/>
    <w:rPr>
      <w:color w:val="000080"/>
      <w:u w:val="single"/>
    </w:rPr>
  </w:style>
  <w:style w:type="character" w:customStyle="1" w:styleId="WW-TeksttreciPogrubienie12">
    <w:name w:val="WW-Tekst treści + Pogrubienie12"/>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rPr>
  </w:style>
  <w:style w:type="character" w:customStyle="1" w:styleId="Teksttreci40">
    <w:name w:val="Tekst treści (4)_"/>
    <w:basedOn w:val="Domylnaczcionkaakapitu"/>
    <w:rPr>
      <w:rFonts w:ascii="Arial" w:eastAsia="Arial" w:hAnsi="Arial" w:cs="Arial"/>
      <w:b/>
      <w:bCs/>
      <w:i w:val="0"/>
      <w:iCs w:val="0"/>
      <w:caps w:val="0"/>
      <w:smallCaps w:val="0"/>
      <w:strike w:val="0"/>
      <w:dstrike w:val="0"/>
      <w:sz w:val="19"/>
      <w:szCs w:val="19"/>
      <w:u w:val="none"/>
    </w:rPr>
  </w:style>
  <w:style w:type="character" w:customStyle="1" w:styleId="Teksttreci4Bezpogrubienia">
    <w:name w:val="Tekst treści (4) + Bez pogrubienia"/>
    <w:basedOn w:val="Teksttreci4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9z0">
    <w:name w:val="WW8Num9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4z0">
    <w:name w:val="WW8Num4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4z0">
    <w:name w:val="WW8Num14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5z0">
    <w:name w:val="WW8Num1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Teksttreci1">
    <w:name w:val="WW-Tekst treści1"/>
    <w:basedOn w:val="Teksttreci"/>
    <w:rPr>
      <w:rFonts w:ascii="Arial" w:eastAsia="Arial" w:hAnsi="Arial" w:cs="Arial"/>
      <w:b w:val="0"/>
      <w:bCs w:val="0"/>
      <w:i w:val="0"/>
      <w:iCs w:val="0"/>
      <w:caps w:val="0"/>
      <w:smallCaps w:val="0"/>
      <w:strike w:val="0"/>
      <w:dstrike w:val="0"/>
      <w:color w:val="000000"/>
      <w:spacing w:val="0"/>
      <w:w w:val="100"/>
      <w:position w:val="0"/>
      <w:sz w:val="19"/>
      <w:szCs w:val="19"/>
      <w:u w:val="single"/>
      <w:vertAlign w:val="baseline"/>
      <w:lang w:val="pl-PL"/>
    </w:rPr>
  </w:style>
  <w:style w:type="character" w:customStyle="1" w:styleId="WW8Num10z0">
    <w:name w:val="WW8Num10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z0">
    <w:name w:val="WW8Num1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Pogrubienie">
    <w:name w:val="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0">
    <w:name w:val="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
    <w:name w:val="Tekst treści + 8 pt"/>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WW-Teksttreci">
    <w:name w:val="WW-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Maelitery">
    <w:name w:val="Tekst treści + 8 pt;Małe litery"/>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PogrubienieTeksttreci5pt">
    <w:name w:val="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WW-PogrubienieTeksttreci5pt">
    <w:name w:val="WW-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TeksttreciSylfaen215pt">
    <w:name w:val="Tekst treści + Sylfaen;21;5 pt"/>
    <w:basedOn w:val="Teksttreci"/>
    <w:rPr>
      <w:rFonts w:ascii="Sylfaen" w:eastAsia="Sylfaen" w:hAnsi="Sylfaen" w:cs="Sylfaen"/>
      <w:b w:val="0"/>
      <w:bCs w:val="0"/>
      <w:i w:val="0"/>
      <w:iCs w:val="0"/>
      <w:caps w:val="0"/>
      <w:smallCaps w:val="0"/>
      <w:strike w:val="0"/>
      <w:dstrike w:val="0"/>
      <w:color w:val="000000"/>
      <w:spacing w:val="0"/>
      <w:w w:val="100"/>
      <w:position w:val="0"/>
      <w:sz w:val="43"/>
      <w:szCs w:val="43"/>
      <w:u w:val="none"/>
      <w:vertAlign w:val="baseline"/>
      <w:lang w:val="pl-PL"/>
    </w:rPr>
  </w:style>
  <w:style w:type="character" w:customStyle="1" w:styleId="Teksttreci65pt">
    <w:name w:val="Tekst treści + 6;5 pt"/>
    <w:basedOn w:val="Teksttreci"/>
    <w:rPr>
      <w:rFonts w:ascii="Arial" w:eastAsia="Arial" w:hAnsi="Arial" w:cs="Arial"/>
      <w:b w:val="0"/>
      <w:bCs w:val="0"/>
      <w:i w:val="0"/>
      <w:iCs w:val="0"/>
      <w:caps w:val="0"/>
      <w:smallCaps w:val="0"/>
      <w:strike w:val="0"/>
      <w:dstrike w:val="0"/>
      <w:color w:val="000000"/>
      <w:spacing w:val="0"/>
      <w:w w:val="100"/>
      <w:position w:val="0"/>
      <w:sz w:val="13"/>
      <w:szCs w:val="13"/>
      <w:u w:val="none"/>
      <w:vertAlign w:val="baseline"/>
      <w:lang w:val="pl-PL"/>
    </w:rPr>
  </w:style>
  <w:style w:type="character" w:customStyle="1" w:styleId="WW8Num2z0">
    <w:name w:val="WW8Num2z0"/>
    <w:rPr>
      <w:rFonts w:ascii="Symbol" w:hAnsi="Symbol"/>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8Num3z0">
    <w:name w:val="WW8Num3z0"/>
    <w:rPr>
      <w:rFonts w:ascii="Symbol" w:hAnsi="Symbol"/>
    </w:rPr>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paragraph" w:styleId="Bezodstpw">
    <w:name w:val="No Spacing"/>
    <w:uiPriority w:val="1"/>
    <w:qFormat/>
    <w:pPr>
      <w:suppressAutoHyphens/>
    </w:p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paragraph" w:styleId="Akapitzlist">
    <w:name w:val="List Paragraph"/>
    <w:basedOn w:val="Normalny"/>
    <w:qFormat/>
    <w:pPr>
      <w:widowControl/>
      <w:suppressAutoHyphens w:val="0"/>
      <w:spacing w:after="160"/>
      <w:ind w:left="720"/>
      <w:textAlignment w:val="auto"/>
    </w:pPr>
    <w:rPr>
      <w:rFonts w:ascii="Calibri" w:eastAsia="Times New Roman" w:hAnsi="Calibri" w:cs="Calibri"/>
      <w:color w:val="auto"/>
      <w:kern w:val="0"/>
      <w:sz w:val="22"/>
      <w:szCs w:val="22"/>
      <w:lang w:val="pl-PL" w:bidi="ar-SA"/>
    </w:rPr>
  </w:style>
  <w:style w:type="paragraph" w:customStyle="1" w:styleId="Znak">
    <w:name w:val="Znak"/>
    <w:basedOn w:val="Normalny"/>
    <w:pPr>
      <w:widowControl/>
      <w:suppressAutoHyphens w:val="0"/>
      <w:textAlignment w:val="auto"/>
    </w:pPr>
    <w:rPr>
      <w:rFonts w:eastAsia="Times New Roman" w:cs="Times New Roman"/>
      <w:color w:val="auto"/>
      <w:kern w:val="0"/>
      <w:lang w:val="pl-PL" w:eastAsia="pl-PL" w:bidi="ar-SA"/>
    </w:rPr>
  </w:style>
  <w:style w:type="paragraph" w:customStyle="1" w:styleId="pkt">
    <w:name w:val="pkt"/>
    <w:basedOn w:val="Normalny"/>
    <w:pPr>
      <w:widowControl/>
      <w:suppressAutoHyphens w:val="0"/>
      <w:autoSpaceDE w:val="0"/>
      <w:spacing w:before="60" w:after="60" w:line="360" w:lineRule="auto"/>
      <w:ind w:left="851" w:hanging="295"/>
      <w:jc w:val="both"/>
      <w:textAlignment w:val="auto"/>
    </w:pPr>
    <w:rPr>
      <w:rFonts w:ascii="Univers-PL" w:eastAsia="Times New Roman" w:hAnsi="Univers-PL" w:cs="Times New Roman"/>
      <w:color w:val="auto"/>
      <w:kern w:val="0"/>
      <w:sz w:val="19"/>
      <w:szCs w:val="19"/>
      <w:lang w:val="pl-PL" w:eastAsia="pl-PL" w:bidi="ar-SA"/>
    </w:rPr>
  </w:style>
  <w:style w:type="paragraph" w:styleId="Tekstpodstawowy">
    <w:name w:val="Body Text"/>
    <w:basedOn w:val="Normalny"/>
    <w:pPr>
      <w:widowControl/>
      <w:suppressAutoHyphens w:val="0"/>
      <w:textAlignment w:val="auto"/>
    </w:pPr>
    <w:rPr>
      <w:rFonts w:eastAsia="Times New Roman" w:cs="Times New Roman"/>
      <w:b/>
      <w:bCs/>
      <w:color w:val="auto"/>
      <w:kern w:val="0"/>
      <w:szCs w:val="20"/>
      <w:lang w:val="pl-PL" w:eastAsia="pl-PL" w:bidi="ar-SA"/>
    </w:rPr>
  </w:style>
  <w:style w:type="character" w:customStyle="1" w:styleId="TekstpodstawowyZnak">
    <w:name w:val="Tekst podstawowy Znak"/>
    <w:basedOn w:val="Domylnaczcionkaakapitu"/>
    <w:rPr>
      <w:rFonts w:eastAsia="Times New Roman" w:cs="Times New Roman"/>
      <w:b/>
      <w:bCs/>
      <w:color w:val="auto"/>
      <w:kern w:val="0"/>
      <w:szCs w:val="20"/>
      <w:lang w:val="pl-PL" w:eastAsia="pl-PL" w:bidi="ar-SA"/>
    </w:rPr>
  </w:style>
  <w:style w:type="numbering" w:customStyle="1" w:styleId="WW8Num13">
    <w:name w:val="WW8Num13"/>
    <w:basedOn w:val="Bezlisty"/>
    <w:pPr>
      <w:numPr>
        <w:numId w:val="1"/>
      </w:numPr>
    </w:pPr>
  </w:style>
  <w:style w:type="numbering" w:customStyle="1" w:styleId="WW8Num9">
    <w:name w:val="WW8Num9"/>
    <w:basedOn w:val="Bezlisty"/>
    <w:pPr>
      <w:numPr>
        <w:numId w:val="2"/>
      </w:numPr>
    </w:pPr>
  </w:style>
  <w:style w:type="numbering" w:customStyle="1" w:styleId="WW8Num4">
    <w:name w:val="WW8Num4"/>
    <w:basedOn w:val="Bezlisty"/>
    <w:pPr>
      <w:numPr>
        <w:numId w:val="3"/>
      </w:numPr>
    </w:pPr>
  </w:style>
  <w:style w:type="numbering" w:customStyle="1" w:styleId="WW8Num14">
    <w:name w:val="WW8Num14"/>
    <w:basedOn w:val="Bezlisty"/>
    <w:pPr>
      <w:numPr>
        <w:numId w:val="4"/>
      </w:numPr>
    </w:pPr>
  </w:style>
  <w:style w:type="numbering" w:customStyle="1" w:styleId="WW8Num15">
    <w:name w:val="WW8Num15"/>
    <w:basedOn w:val="Bezlisty"/>
    <w:pPr>
      <w:numPr>
        <w:numId w:val="5"/>
      </w:numPr>
    </w:pPr>
  </w:style>
  <w:style w:type="numbering" w:customStyle="1" w:styleId="WW8Num10">
    <w:name w:val="WW8Num10"/>
    <w:basedOn w:val="Bezlisty"/>
    <w:pPr>
      <w:numPr>
        <w:numId w:val="6"/>
      </w:numPr>
    </w:pPr>
  </w:style>
  <w:style w:type="numbering" w:customStyle="1" w:styleId="WW8Num5">
    <w:name w:val="WW8Num5"/>
    <w:basedOn w:val="Bezlisty"/>
    <w:pPr>
      <w:numPr>
        <w:numId w:val="7"/>
      </w:numPr>
    </w:pPr>
  </w:style>
  <w:style w:type="numbering" w:customStyle="1" w:styleId="WW8Num6">
    <w:name w:val="WW8Num6"/>
    <w:basedOn w:val="Bezlisty"/>
    <w:pPr>
      <w:numPr>
        <w:numId w:val="8"/>
      </w:numPr>
    </w:pPr>
  </w:style>
  <w:style w:type="numbering" w:customStyle="1" w:styleId="WW8Num1">
    <w:name w:val="WW8Num1"/>
    <w:basedOn w:val="Bezlisty"/>
    <w:pPr>
      <w:numPr>
        <w:numId w:val="9"/>
      </w:numPr>
    </w:pPr>
  </w:style>
  <w:style w:type="numbering" w:customStyle="1" w:styleId="WW8Num8">
    <w:name w:val="WW8Num8"/>
    <w:basedOn w:val="Bezlisty"/>
    <w:pPr>
      <w:numPr>
        <w:numId w:val="10"/>
      </w:numPr>
    </w:pPr>
  </w:style>
  <w:style w:type="numbering" w:customStyle="1" w:styleId="WW8Num2">
    <w:name w:val="WW8Num2"/>
    <w:basedOn w:val="Bezlisty"/>
    <w:pPr>
      <w:numPr>
        <w:numId w:val="11"/>
      </w:numPr>
    </w:pPr>
  </w:style>
  <w:style w:type="numbering" w:customStyle="1" w:styleId="WW8Num3">
    <w:name w:val="WW8Num3"/>
    <w:basedOn w:val="Bezlisty"/>
    <w:pPr>
      <w:numPr>
        <w:numId w:val="12"/>
      </w:numPr>
    </w:pPr>
  </w:style>
  <w:style w:type="numbering" w:customStyle="1" w:styleId="WW8Num12">
    <w:name w:val="WW8Num12"/>
    <w:basedOn w:val="Bezlisty"/>
    <w:pPr>
      <w:numPr>
        <w:numId w:val="13"/>
      </w:numPr>
    </w:pPr>
  </w:style>
  <w:style w:type="numbering" w:customStyle="1" w:styleId="RTFNum2">
    <w:name w:val="RTF_Num 2"/>
    <w:basedOn w:val="Bezlisty"/>
    <w:pPr>
      <w:numPr>
        <w:numId w:val="14"/>
      </w:numPr>
    </w:pPr>
  </w:style>
  <w:style w:type="numbering" w:customStyle="1" w:styleId="RTFNum3">
    <w:name w:val="RTF_Num 3"/>
    <w:basedOn w:val="Bezlisty"/>
    <w:pPr>
      <w:numPr>
        <w:numId w:val="15"/>
      </w:numPr>
    </w:pPr>
  </w:style>
  <w:style w:type="numbering" w:customStyle="1" w:styleId="RTFNum4">
    <w:name w:val="RTF_Num 4"/>
    <w:basedOn w:val="Bezlisty"/>
    <w:pPr>
      <w:numPr>
        <w:numId w:val="16"/>
      </w:numPr>
    </w:pPr>
  </w:style>
  <w:style w:type="numbering" w:customStyle="1" w:styleId="RTFNum5">
    <w:name w:val="RTF_Num 5"/>
    <w:basedOn w:val="Bezlisty"/>
    <w:pPr>
      <w:numPr>
        <w:numId w:val="17"/>
      </w:numPr>
    </w:pPr>
  </w:style>
  <w:style w:type="numbering" w:customStyle="1" w:styleId="RTFNum6">
    <w:name w:val="RTF_Num 6"/>
    <w:basedOn w:val="Bezlisty"/>
    <w:pPr>
      <w:numPr>
        <w:numId w:val="18"/>
      </w:numPr>
    </w:pPr>
  </w:style>
  <w:style w:type="numbering" w:customStyle="1" w:styleId="RTFNum7">
    <w:name w:val="RTF_Num 7"/>
    <w:basedOn w:val="Bezlisty"/>
    <w:pPr>
      <w:numPr>
        <w:numId w:val="19"/>
      </w:numPr>
    </w:pPr>
  </w:style>
  <w:style w:type="character" w:styleId="Hipercze">
    <w:name w:val="Hyperlink"/>
    <w:basedOn w:val="Domylnaczcionkaakapitu"/>
    <w:uiPriority w:val="99"/>
    <w:unhideWhenUsed/>
    <w:rsid w:val="008B4AA8"/>
    <w:rPr>
      <w:color w:val="0000FF" w:themeColor="hyperlink"/>
      <w:u w:val="single"/>
    </w:rPr>
  </w:style>
  <w:style w:type="character" w:customStyle="1" w:styleId="WW8Num13z1">
    <w:name w:val="WW8Num13z1"/>
    <w:rsid w:val="00637F8D"/>
    <w:rPr>
      <w:rFonts w:ascii="Arial Narrow" w:eastAsia="Times New Roman" w:hAnsi="Arial Narrow" w:cs="Tahoma"/>
      <w:sz w:val="20"/>
      <w:szCs w:val="20"/>
      <w:lang w:val="pl-PL"/>
    </w:rPr>
  </w:style>
  <w:style w:type="paragraph" w:styleId="NormalnyWeb">
    <w:name w:val="Normal (Web)"/>
    <w:basedOn w:val="Normalny"/>
    <w:qFormat/>
    <w:rsid w:val="00637F8D"/>
    <w:pPr>
      <w:widowControl/>
      <w:autoSpaceDN/>
      <w:spacing w:before="280" w:after="119"/>
      <w:textAlignment w:val="auto"/>
    </w:pPr>
    <w:rPr>
      <w:rFonts w:eastAsia="Times New Roman" w:cs="Times New Roman"/>
      <w:color w:val="auto"/>
      <w:kern w:val="1"/>
      <w:lang w:val="pl-PL" w:bidi="ar-SA"/>
    </w:rPr>
  </w:style>
  <w:style w:type="character" w:customStyle="1" w:styleId="WW8Num13z4">
    <w:name w:val="WW8Num13z4"/>
    <w:rsid w:val="005C523B"/>
  </w:style>
  <w:style w:type="paragraph" w:styleId="Tekstprzypisukocowego">
    <w:name w:val="endnote text"/>
    <w:basedOn w:val="Normalny"/>
    <w:link w:val="TekstprzypisukocowegoZnak"/>
    <w:uiPriority w:val="99"/>
    <w:semiHidden/>
    <w:unhideWhenUsed/>
    <w:rsid w:val="00787F91"/>
    <w:rPr>
      <w:sz w:val="20"/>
      <w:szCs w:val="20"/>
    </w:rPr>
  </w:style>
  <w:style w:type="character" w:customStyle="1" w:styleId="TekstprzypisukocowegoZnak">
    <w:name w:val="Tekst przypisu końcowego Znak"/>
    <w:basedOn w:val="Domylnaczcionkaakapitu"/>
    <w:link w:val="Tekstprzypisukocowego"/>
    <w:uiPriority w:val="99"/>
    <w:semiHidden/>
    <w:rsid w:val="00787F91"/>
    <w:rPr>
      <w:sz w:val="20"/>
      <w:szCs w:val="20"/>
    </w:rPr>
  </w:style>
  <w:style w:type="character" w:styleId="Odwoanieprzypisukocowego">
    <w:name w:val="endnote reference"/>
    <w:basedOn w:val="Domylnaczcionkaakapitu"/>
    <w:uiPriority w:val="99"/>
    <w:semiHidden/>
    <w:unhideWhenUsed/>
    <w:rsid w:val="00787F91"/>
    <w:rPr>
      <w:vertAlign w:val="superscript"/>
    </w:rPr>
  </w:style>
  <w:style w:type="paragraph" w:customStyle="1" w:styleId="pkt1">
    <w:name w:val="pkt1"/>
    <w:basedOn w:val="Normalny"/>
    <w:rsid w:val="00440AFA"/>
    <w:pPr>
      <w:widowControl/>
      <w:autoSpaceDE w:val="0"/>
      <w:autoSpaceDN/>
      <w:spacing w:before="60" w:after="60"/>
      <w:ind w:left="850" w:hanging="425"/>
      <w:jc w:val="both"/>
      <w:textAlignment w:val="auto"/>
    </w:pPr>
    <w:rPr>
      <w:rFonts w:ascii="Univers-PL" w:eastAsia="Times New Roman" w:hAnsi="Univers-PL" w:cs="Times New Roman"/>
      <w:color w:val="auto"/>
      <w:kern w:val="0"/>
      <w:sz w:val="19"/>
      <w:szCs w:val="19"/>
      <w:lang w:val="pl-PL" w:eastAsia="ar-SA" w:bidi="ar-SA"/>
    </w:rPr>
  </w:style>
  <w:style w:type="paragraph" w:styleId="Tytu">
    <w:name w:val="Title"/>
    <w:basedOn w:val="Normalny"/>
    <w:link w:val="TytuZnak"/>
    <w:qFormat/>
    <w:rsid w:val="00C547C2"/>
    <w:pPr>
      <w:widowControl/>
      <w:suppressAutoHyphens w:val="0"/>
      <w:autoSpaceDN/>
      <w:jc w:val="center"/>
      <w:textAlignment w:val="auto"/>
    </w:pPr>
    <w:rPr>
      <w:rFonts w:ascii="Arial" w:eastAsia="Times New Roman" w:hAnsi="Arial" w:cs="Times New Roman"/>
      <w:b/>
      <w:color w:val="auto"/>
      <w:kern w:val="0"/>
      <w:sz w:val="28"/>
      <w:szCs w:val="20"/>
      <w:lang w:val="pl-PL" w:eastAsia="pl-PL" w:bidi="ar-SA"/>
    </w:rPr>
  </w:style>
  <w:style w:type="character" w:customStyle="1" w:styleId="TytuZnak">
    <w:name w:val="Tytuł Znak"/>
    <w:basedOn w:val="Domylnaczcionkaakapitu"/>
    <w:link w:val="Tytu"/>
    <w:rsid w:val="00C547C2"/>
    <w:rPr>
      <w:rFonts w:ascii="Arial" w:eastAsia="Times New Roman" w:hAnsi="Arial" w:cs="Times New Roman"/>
      <w:b/>
      <w:color w:val="auto"/>
      <w:kern w:val="0"/>
      <w:sz w:val="28"/>
      <w:szCs w:val="20"/>
      <w:lang w:val="pl-PL" w:eastAsia="pl-PL" w:bidi="ar-SA"/>
    </w:rPr>
  </w:style>
  <w:style w:type="paragraph" w:customStyle="1" w:styleId="ZnakZnak2Znak">
    <w:name w:val="Znak Znak2 Znak"/>
    <w:basedOn w:val="Normalny"/>
    <w:rsid w:val="00C547C2"/>
    <w:pPr>
      <w:widowControl/>
      <w:tabs>
        <w:tab w:val="left" w:pos="709"/>
      </w:tabs>
      <w:suppressAutoHyphens w:val="0"/>
      <w:autoSpaceDN/>
      <w:textAlignment w:val="auto"/>
    </w:pPr>
    <w:rPr>
      <w:rFonts w:ascii="Tahoma" w:eastAsia="Times New Roman" w:hAnsi="Tahoma" w:cs="Times New Roman"/>
      <w:color w:val="auto"/>
      <w:kern w:val="0"/>
      <w:lang w:val="pl-PL" w:eastAsia="pl-PL"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Nagwek3">
    <w:name w:val="Nagłówek #3"/>
    <w:basedOn w:val="Standard"/>
    <w:pPr>
      <w:shd w:val="clear" w:color="auto" w:fill="FFFFFF"/>
      <w:spacing w:before="120" w:line="403" w:lineRule="exact"/>
      <w:jc w:val="center"/>
    </w:pPr>
    <w:rPr>
      <w:rFonts w:ascii="Arial" w:eastAsia="Arial" w:hAnsi="Arial" w:cs="Arial"/>
      <w:b/>
      <w:bCs/>
      <w:sz w:val="23"/>
      <w:szCs w:val="23"/>
    </w:rPr>
  </w:style>
  <w:style w:type="paragraph" w:customStyle="1" w:styleId="Teksttreci4">
    <w:name w:val="Tekst treści (4)"/>
    <w:basedOn w:val="Standard"/>
    <w:pPr>
      <w:shd w:val="clear" w:color="auto" w:fill="FFFFFF"/>
      <w:spacing w:line="269" w:lineRule="exact"/>
      <w:ind w:hanging="760"/>
      <w:jc w:val="center"/>
    </w:pPr>
    <w:rPr>
      <w:rFonts w:ascii="Arial" w:eastAsia="Arial" w:hAnsi="Arial" w:cs="Arial"/>
      <w:b/>
      <w:bCs/>
      <w:sz w:val="19"/>
      <w:szCs w:val="19"/>
    </w:rPr>
  </w:style>
  <w:style w:type="paragraph" w:customStyle="1" w:styleId="Nagwek2">
    <w:name w:val="Nagłówek #2"/>
    <w:basedOn w:val="Standard"/>
    <w:pPr>
      <w:shd w:val="clear" w:color="auto" w:fill="FFFFFF"/>
      <w:spacing w:before="240" w:after="120" w:line="365" w:lineRule="exact"/>
      <w:jc w:val="center"/>
    </w:pPr>
    <w:rPr>
      <w:rFonts w:ascii="Arial" w:eastAsia="Arial" w:hAnsi="Arial" w:cs="Arial"/>
      <w:b/>
      <w:bCs/>
      <w:sz w:val="27"/>
      <w:szCs w:val="27"/>
    </w:rPr>
  </w:style>
  <w:style w:type="paragraph" w:customStyle="1" w:styleId="Nagwek4">
    <w:name w:val="Nagłówek #4"/>
    <w:basedOn w:val="Standard"/>
    <w:pPr>
      <w:shd w:val="clear" w:color="auto" w:fill="FFFFFF"/>
      <w:spacing w:before="60" w:after="60" w:line="230" w:lineRule="exact"/>
      <w:ind w:hanging="320"/>
      <w:jc w:val="both"/>
    </w:pPr>
    <w:rPr>
      <w:rFonts w:ascii="Arial" w:eastAsia="Arial" w:hAnsi="Arial" w:cs="Arial"/>
      <w:b/>
      <w:bCs/>
      <w:sz w:val="19"/>
      <w:szCs w:val="19"/>
    </w:rPr>
  </w:style>
  <w:style w:type="paragraph" w:customStyle="1" w:styleId="Podpistabeli">
    <w:name w:val="Podpis tabeli"/>
    <w:basedOn w:val="Standard"/>
    <w:pPr>
      <w:shd w:val="clear" w:color="auto" w:fill="FFFFFF"/>
      <w:spacing w:line="0" w:lineRule="atLeast"/>
    </w:pPr>
    <w:rPr>
      <w:rFonts w:ascii="Arial" w:eastAsia="Arial" w:hAnsi="Arial" w:cs="Arial"/>
      <w:sz w:val="17"/>
      <w:szCs w:val="17"/>
    </w:rPr>
  </w:style>
  <w:style w:type="paragraph" w:customStyle="1" w:styleId="Textbody">
    <w:name w:val="Text body"/>
    <w:basedOn w:val="Standard"/>
    <w:pPr>
      <w:spacing w:line="360" w:lineRule="auto"/>
      <w:jc w:val="both"/>
    </w:pPr>
    <w:rPr>
      <w:rFonts w:ascii="Arial" w:hAnsi="Arial"/>
    </w:rPr>
  </w:style>
  <w:style w:type="paragraph" w:customStyle="1" w:styleId="WW-Zawartotabeli11111">
    <w:name w:val="WW-Zawartość tabeli11111"/>
    <w:basedOn w:val="Textbody"/>
    <w:pPr>
      <w:suppressLineNumbers/>
    </w:pPr>
    <w:rPr>
      <w:rFonts w:eastAsia="Lucida Sans Unicode"/>
      <w:szCs w:val="20"/>
    </w:rPr>
  </w:style>
  <w:style w:type="paragraph" w:customStyle="1" w:styleId="WW-Nagwektabeli11111">
    <w:name w:val="WW-Nagłówek tabeli11111"/>
    <w:basedOn w:val="WW-Zawartotabeli11111"/>
    <w:pPr>
      <w:jc w:val="center"/>
    </w:pPr>
    <w:rPr>
      <w:b/>
      <w:bCs/>
      <w:i/>
      <w:iCs/>
    </w:rPr>
  </w:style>
  <w:style w:type="paragraph" w:customStyle="1" w:styleId="TableContents">
    <w:name w:val="Table Contents"/>
    <w:basedOn w:val="Standard"/>
    <w:pPr>
      <w:suppressLineNumbers/>
    </w:pPr>
  </w:style>
  <w:style w:type="paragraph" w:styleId="Stopka">
    <w:name w:val="footer"/>
    <w:basedOn w:val="Standard"/>
    <w:pPr>
      <w:suppressLineNumbers/>
      <w:tabs>
        <w:tab w:val="center" w:pos="4818"/>
        <w:tab w:val="right" w:pos="9637"/>
      </w:tabs>
    </w:pPr>
  </w:style>
  <w:style w:type="paragraph" w:styleId="Nagwek">
    <w:name w:val="header"/>
    <w:basedOn w:val="Standard"/>
    <w:pPr>
      <w:suppressLineNumbers/>
      <w:tabs>
        <w:tab w:val="center" w:pos="5385"/>
        <w:tab w:val="right" w:pos="10771"/>
      </w:tabs>
    </w:pPr>
  </w:style>
  <w:style w:type="paragraph" w:styleId="Zwykytekst">
    <w:name w:val="Plain Text"/>
    <w:basedOn w:val="Standard"/>
    <w:rPr>
      <w:rFonts w:ascii="Courier New" w:hAnsi="Courier New"/>
      <w:sz w:val="20"/>
      <w:szCs w:val="20"/>
    </w:rPr>
  </w:style>
  <w:style w:type="paragraph" w:customStyle="1" w:styleId="Default">
    <w:name w:val="Default"/>
    <w:basedOn w:val="Standard"/>
    <w:qFormat/>
    <w:pPr>
      <w:autoSpaceDE w:val="0"/>
    </w:pPr>
    <w:rPr>
      <w:rFonts w:eastAsia="Times New Roman" w:cs="Times New Roman"/>
    </w:rPr>
  </w:style>
  <w:style w:type="character" w:customStyle="1" w:styleId="WW8Num13z0">
    <w:name w:val="WW8Num13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3z2">
    <w:name w:val="WW8Num13z2"/>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
    <w:name w:val="Tekst treści_"/>
    <w:basedOn w:val="Domylnaczcionkaakapitu"/>
    <w:rPr>
      <w:rFonts w:ascii="Arial" w:eastAsia="Arial" w:hAnsi="Arial" w:cs="Arial"/>
      <w:b w:val="0"/>
      <w:bCs w:val="0"/>
      <w:i w:val="0"/>
      <w:iCs w:val="0"/>
      <w:caps w:val="0"/>
      <w:smallCaps w:val="0"/>
      <w:strike w:val="0"/>
      <w:dstrike w:val="0"/>
      <w:sz w:val="19"/>
      <w:szCs w:val="19"/>
      <w:u w:val="none"/>
    </w:rPr>
  </w:style>
  <w:style w:type="character" w:customStyle="1" w:styleId="WW-TeksttreciPogrubienie">
    <w:name w:val="WW-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Internetlink">
    <w:name w:val="Internet link"/>
    <w:basedOn w:val="Domylnaczcionkaakapitu"/>
    <w:rPr>
      <w:color w:val="000080"/>
      <w:u w:val="single"/>
    </w:rPr>
  </w:style>
  <w:style w:type="character" w:customStyle="1" w:styleId="WW-TeksttreciPogrubienie12">
    <w:name w:val="WW-Tekst treści + Pogrubienie12"/>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rPr>
  </w:style>
  <w:style w:type="character" w:customStyle="1" w:styleId="Teksttreci40">
    <w:name w:val="Tekst treści (4)_"/>
    <w:basedOn w:val="Domylnaczcionkaakapitu"/>
    <w:rPr>
      <w:rFonts w:ascii="Arial" w:eastAsia="Arial" w:hAnsi="Arial" w:cs="Arial"/>
      <w:b/>
      <w:bCs/>
      <w:i w:val="0"/>
      <w:iCs w:val="0"/>
      <w:caps w:val="0"/>
      <w:smallCaps w:val="0"/>
      <w:strike w:val="0"/>
      <w:dstrike w:val="0"/>
      <w:sz w:val="19"/>
      <w:szCs w:val="19"/>
      <w:u w:val="none"/>
    </w:rPr>
  </w:style>
  <w:style w:type="character" w:customStyle="1" w:styleId="Teksttreci4Bezpogrubienia">
    <w:name w:val="Tekst treści (4) + Bez pogrubienia"/>
    <w:basedOn w:val="Teksttreci4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9z0">
    <w:name w:val="WW8Num9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4z0">
    <w:name w:val="WW8Num4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4z0">
    <w:name w:val="WW8Num14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5z0">
    <w:name w:val="WW8Num1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Teksttreci1">
    <w:name w:val="WW-Tekst treści1"/>
    <w:basedOn w:val="Teksttreci"/>
    <w:rPr>
      <w:rFonts w:ascii="Arial" w:eastAsia="Arial" w:hAnsi="Arial" w:cs="Arial"/>
      <w:b w:val="0"/>
      <w:bCs w:val="0"/>
      <w:i w:val="0"/>
      <w:iCs w:val="0"/>
      <w:caps w:val="0"/>
      <w:smallCaps w:val="0"/>
      <w:strike w:val="0"/>
      <w:dstrike w:val="0"/>
      <w:color w:val="000000"/>
      <w:spacing w:val="0"/>
      <w:w w:val="100"/>
      <w:position w:val="0"/>
      <w:sz w:val="19"/>
      <w:szCs w:val="19"/>
      <w:u w:val="single"/>
      <w:vertAlign w:val="baseline"/>
      <w:lang w:val="pl-PL"/>
    </w:rPr>
  </w:style>
  <w:style w:type="character" w:customStyle="1" w:styleId="WW8Num10z0">
    <w:name w:val="WW8Num10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z0">
    <w:name w:val="WW8Num1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Pogrubienie">
    <w:name w:val="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0">
    <w:name w:val="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
    <w:name w:val="Tekst treści + 8 pt"/>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WW-Teksttreci">
    <w:name w:val="WW-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Maelitery">
    <w:name w:val="Tekst treści + 8 pt;Małe litery"/>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PogrubienieTeksttreci5pt">
    <w:name w:val="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WW-PogrubienieTeksttreci5pt">
    <w:name w:val="WW-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TeksttreciSylfaen215pt">
    <w:name w:val="Tekst treści + Sylfaen;21;5 pt"/>
    <w:basedOn w:val="Teksttreci"/>
    <w:rPr>
      <w:rFonts w:ascii="Sylfaen" w:eastAsia="Sylfaen" w:hAnsi="Sylfaen" w:cs="Sylfaen"/>
      <w:b w:val="0"/>
      <w:bCs w:val="0"/>
      <w:i w:val="0"/>
      <w:iCs w:val="0"/>
      <w:caps w:val="0"/>
      <w:smallCaps w:val="0"/>
      <w:strike w:val="0"/>
      <w:dstrike w:val="0"/>
      <w:color w:val="000000"/>
      <w:spacing w:val="0"/>
      <w:w w:val="100"/>
      <w:position w:val="0"/>
      <w:sz w:val="43"/>
      <w:szCs w:val="43"/>
      <w:u w:val="none"/>
      <w:vertAlign w:val="baseline"/>
      <w:lang w:val="pl-PL"/>
    </w:rPr>
  </w:style>
  <w:style w:type="character" w:customStyle="1" w:styleId="Teksttreci65pt">
    <w:name w:val="Tekst treści + 6;5 pt"/>
    <w:basedOn w:val="Teksttreci"/>
    <w:rPr>
      <w:rFonts w:ascii="Arial" w:eastAsia="Arial" w:hAnsi="Arial" w:cs="Arial"/>
      <w:b w:val="0"/>
      <w:bCs w:val="0"/>
      <w:i w:val="0"/>
      <w:iCs w:val="0"/>
      <w:caps w:val="0"/>
      <w:smallCaps w:val="0"/>
      <w:strike w:val="0"/>
      <w:dstrike w:val="0"/>
      <w:color w:val="000000"/>
      <w:spacing w:val="0"/>
      <w:w w:val="100"/>
      <w:position w:val="0"/>
      <w:sz w:val="13"/>
      <w:szCs w:val="13"/>
      <w:u w:val="none"/>
      <w:vertAlign w:val="baseline"/>
      <w:lang w:val="pl-PL"/>
    </w:rPr>
  </w:style>
  <w:style w:type="character" w:customStyle="1" w:styleId="WW8Num2z0">
    <w:name w:val="WW8Num2z0"/>
    <w:rPr>
      <w:rFonts w:ascii="Symbol" w:hAnsi="Symbol"/>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8Num3z0">
    <w:name w:val="WW8Num3z0"/>
    <w:rPr>
      <w:rFonts w:ascii="Symbol" w:hAnsi="Symbol"/>
    </w:rPr>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paragraph" w:styleId="Bezodstpw">
    <w:name w:val="No Spacing"/>
    <w:uiPriority w:val="1"/>
    <w:qFormat/>
    <w:pPr>
      <w:suppressAutoHyphens/>
    </w:p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paragraph" w:styleId="Akapitzlist">
    <w:name w:val="List Paragraph"/>
    <w:basedOn w:val="Normalny"/>
    <w:qFormat/>
    <w:pPr>
      <w:widowControl/>
      <w:suppressAutoHyphens w:val="0"/>
      <w:spacing w:after="160"/>
      <w:ind w:left="720"/>
      <w:textAlignment w:val="auto"/>
    </w:pPr>
    <w:rPr>
      <w:rFonts w:ascii="Calibri" w:eastAsia="Times New Roman" w:hAnsi="Calibri" w:cs="Calibri"/>
      <w:color w:val="auto"/>
      <w:kern w:val="0"/>
      <w:sz w:val="22"/>
      <w:szCs w:val="22"/>
      <w:lang w:val="pl-PL" w:bidi="ar-SA"/>
    </w:rPr>
  </w:style>
  <w:style w:type="paragraph" w:customStyle="1" w:styleId="Znak">
    <w:name w:val="Znak"/>
    <w:basedOn w:val="Normalny"/>
    <w:pPr>
      <w:widowControl/>
      <w:suppressAutoHyphens w:val="0"/>
      <w:textAlignment w:val="auto"/>
    </w:pPr>
    <w:rPr>
      <w:rFonts w:eastAsia="Times New Roman" w:cs="Times New Roman"/>
      <w:color w:val="auto"/>
      <w:kern w:val="0"/>
      <w:lang w:val="pl-PL" w:eastAsia="pl-PL" w:bidi="ar-SA"/>
    </w:rPr>
  </w:style>
  <w:style w:type="paragraph" w:customStyle="1" w:styleId="pkt">
    <w:name w:val="pkt"/>
    <w:basedOn w:val="Normalny"/>
    <w:pPr>
      <w:widowControl/>
      <w:suppressAutoHyphens w:val="0"/>
      <w:autoSpaceDE w:val="0"/>
      <w:spacing w:before="60" w:after="60" w:line="360" w:lineRule="auto"/>
      <w:ind w:left="851" w:hanging="295"/>
      <w:jc w:val="both"/>
      <w:textAlignment w:val="auto"/>
    </w:pPr>
    <w:rPr>
      <w:rFonts w:ascii="Univers-PL" w:eastAsia="Times New Roman" w:hAnsi="Univers-PL" w:cs="Times New Roman"/>
      <w:color w:val="auto"/>
      <w:kern w:val="0"/>
      <w:sz w:val="19"/>
      <w:szCs w:val="19"/>
      <w:lang w:val="pl-PL" w:eastAsia="pl-PL" w:bidi="ar-SA"/>
    </w:rPr>
  </w:style>
  <w:style w:type="paragraph" w:styleId="Tekstpodstawowy">
    <w:name w:val="Body Text"/>
    <w:basedOn w:val="Normalny"/>
    <w:pPr>
      <w:widowControl/>
      <w:suppressAutoHyphens w:val="0"/>
      <w:textAlignment w:val="auto"/>
    </w:pPr>
    <w:rPr>
      <w:rFonts w:eastAsia="Times New Roman" w:cs="Times New Roman"/>
      <w:b/>
      <w:bCs/>
      <w:color w:val="auto"/>
      <w:kern w:val="0"/>
      <w:szCs w:val="20"/>
      <w:lang w:val="pl-PL" w:eastAsia="pl-PL" w:bidi="ar-SA"/>
    </w:rPr>
  </w:style>
  <w:style w:type="character" w:customStyle="1" w:styleId="TekstpodstawowyZnak">
    <w:name w:val="Tekst podstawowy Znak"/>
    <w:basedOn w:val="Domylnaczcionkaakapitu"/>
    <w:rPr>
      <w:rFonts w:eastAsia="Times New Roman" w:cs="Times New Roman"/>
      <w:b/>
      <w:bCs/>
      <w:color w:val="auto"/>
      <w:kern w:val="0"/>
      <w:szCs w:val="20"/>
      <w:lang w:val="pl-PL" w:eastAsia="pl-PL" w:bidi="ar-SA"/>
    </w:rPr>
  </w:style>
  <w:style w:type="numbering" w:customStyle="1" w:styleId="WW8Num13">
    <w:name w:val="WW8Num13"/>
    <w:basedOn w:val="Bezlisty"/>
    <w:pPr>
      <w:numPr>
        <w:numId w:val="1"/>
      </w:numPr>
    </w:pPr>
  </w:style>
  <w:style w:type="numbering" w:customStyle="1" w:styleId="WW8Num9">
    <w:name w:val="WW8Num9"/>
    <w:basedOn w:val="Bezlisty"/>
    <w:pPr>
      <w:numPr>
        <w:numId w:val="2"/>
      </w:numPr>
    </w:pPr>
  </w:style>
  <w:style w:type="numbering" w:customStyle="1" w:styleId="WW8Num4">
    <w:name w:val="WW8Num4"/>
    <w:basedOn w:val="Bezlisty"/>
    <w:pPr>
      <w:numPr>
        <w:numId w:val="3"/>
      </w:numPr>
    </w:pPr>
  </w:style>
  <w:style w:type="numbering" w:customStyle="1" w:styleId="WW8Num14">
    <w:name w:val="WW8Num14"/>
    <w:basedOn w:val="Bezlisty"/>
    <w:pPr>
      <w:numPr>
        <w:numId w:val="4"/>
      </w:numPr>
    </w:pPr>
  </w:style>
  <w:style w:type="numbering" w:customStyle="1" w:styleId="WW8Num15">
    <w:name w:val="WW8Num15"/>
    <w:basedOn w:val="Bezlisty"/>
    <w:pPr>
      <w:numPr>
        <w:numId w:val="5"/>
      </w:numPr>
    </w:pPr>
  </w:style>
  <w:style w:type="numbering" w:customStyle="1" w:styleId="WW8Num10">
    <w:name w:val="WW8Num10"/>
    <w:basedOn w:val="Bezlisty"/>
    <w:pPr>
      <w:numPr>
        <w:numId w:val="6"/>
      </w:numPr>
    </w:pPr>
  </w:style>
  <w:style w:type="numbering" w:customStyle="1" w:styleId="WW8Num5">
    <w:name w:val="WW8Num5"/>
    <w:basedOn w:val="Bezlisty"/>
    <w:pPr>
      <w:numPr>
        <w:numId w:val="7"/>
      </w:numPr>
    </w:pPr>
  </w:style>
  <w:style w:type="numbering" w:customStyle="1" w:styleId="WW8Num6">
    <w:name w:val="WW8Num6"/>
    <w:basedOn w:val="Bezlisty"/>
    <w:pPr>
      <w:numPr>
        <w:numId w:val="8"/>
      </w:numPr>
    </w:pPr>
  </w:style>
  <w:style w:type="numbering" w:customStyle="1" w:styleId="WW8Num1">
    <w:name w:val="WW8Num1"/>
    <w:basedOn w:val="Bezlisty"/>
    <w:pPr>
      <w:numPr>
        <w:numId w:val="9"/>
      </w:numPr>
    </w:pPr>
  </w:style>
  <w:style w:type="numbering" w:customStyle="1" w:styleId="WW8Num8">
    <w:name w:val="WW8Num8"/>
    <w:basedOn w:val="Bezlisty"/>
    <w:pPr>
      <w:numPr>
        <w:numId w:val="10"/>
      </w:numPr>
    </w:pPr>
  </w:style>
  <w:style w:type="numbering" w:customStyle="1" w:styleId="WW8Num2">
    <w:name w:val="WW8Num2"/>
    <w:basedOn w:val="Bezlisty"/>
    <w:pPr>
      <w:numPr>
        <w:numId w:val="11"/>
      </w:numPr>
    </w:pPr>
  </w:style>
  <w:style w:type="numbering" w:customStyle="1" w:styleId="WW8Num3">
    <w:name w:val="WW8Num3"/>
    <w:basedOn w:val="Bezlisty"/>
    <w:pPr>
      <w:numPr>
        <w:numId w:val="12"/>
      </w:numPr>
    </w:pPr>
  </w:style>
  <w:style w:type="numbering" w:customStyle="1" w:styleId="WW8Num12">
    <w:name w:val="WW8Num12"/>
    <w:basedOn w:val="Bezlisty"/>
    <w:pPr>
      <w:numPr>
        <w:numId w:val="13"/>
      </w:numPr>
    </w:pPr>
  </w:style>
  <w:style w:type="numbering" w:customStyle="1" w:styleId="RTFNum2">
    <w:name w:val="RTF_Num 2"/>
    <w:basedOn w:val="Bezlisty"/>
    <w:pPr>
      <w:numPr>
        <w:numId w:val="14"/>
      </w:numPr>
    </w:pPr>
  </w:style>
  <w:style w:type="numbering" w:customStyle="1" w:styleId="RTFNum3">
    <w:name w:val="RTF_Num 3"/>
    <w:basedOn w:val="Bezlisty"/>
    <w:pPr>
      <w:numPr>
        <w:numId w:val="15"/>
      </w:numPr>
    </w:pPr>
  </w:style>
  <w:style w:type="numbering" w:customStyle="1" w:styleId="RTFNum4">
    <w:name w:val="RTF_Num 4"/>
    <w:basedOn w:val="Bezlisty"/>
    <w:pPr>
      <w:numPr>
        <w:numId w:val="16"/>
      </w:numPr>
    </w:pPr>
  </w:style>
  <w:style w:type="numbering" w:customStyle="1" w:styleId="RTFNum5">
    <w:name w:val="RTF_Num 5"/>
    <w:basedOn w:val="Bezlisty"/>
    <w:pPr>
      <w:numPr>
        <w:numId w:val="17"/>
      </w:numPr>
    </w:pPr>
  </w:style>
  <w:style w:type="numbering" w:customStyle="1" w:styleId="RTFNum6">
    <w:name w:val="RTF_Num 6"/>
    <w:basedOn w:val="Bezlisty"/>
    <w:pPr>
      <w:numPr>
        <w:numId w:val="18"/>
      </w:numPr>
    </w:pPr>
  </w:style>
  <w:style w:type="numbering" w:customStyle="1" w:styleId="RTFNum7">
    <w:name w:val="RTF_Num 7"/>
    <w:basedOn w:val="Bezlisty"/>
    <w:pPr>
      <w:numPr>
        <w:numId w:val="19"/>
      </w:numPr>
    </w:pPr>
  </w:style>
  <w:style w:type="character" w:styleId="Hipercze">
    <w:name w:val="Hyperlink"/>
    <w:basedOn w:val="Domylnaczcionkaakapitu"/>
    <w:uiPriority w:val="99"/>
    <w:unhideWhenUsed/>
    <w:rsid w:val="008B4AA8"/>
    <w:rPr>
      <w:color w:val="0000FF" w:themeColor="hyperlink"/>
      <w:u w:val="single"/>
    </w:rPr>
  </w:style>
  <w:style w:type="character" w:customStyle="1" w:styleId="WW8Num13z1">
    <w:name w:val="WW8Num13z1"/>
    <w:rsid w:val="00637F8D"/>
    <w:rPr>
      <w:rFonts w:ascii="Arial Narrow" w:eastAsia="Times New Roman" w:hAnsi="Arial Narrow" w:cs="Tahoma"/>
      <w:sz w:val="20"/>
      <w:szCs w:val="20"/>
      <w:lang w:val="pl-PL"/>
    </w:rPr>
  </w:style>
  <w:style w:type="paragraph" w:styleId="NormalnyWeb">
    <w:name w:val="Normal (Web)"/>
    <w:basedOn w:val="Normalny"/>
    <w:qFormat/>
    <w:rsid w:val="00637F8D"/>
    <w:pPr>
      <w:widowControl/>
      <w:autoSpaceDN/>
      <w:spacing w:before="280" w:after="119"/>
      <w:textAlignment w:val="auto"/>
    </w:pPr>
    <w:rPr>
      <w:rFonts w:eastAsia="Times New Roman" w:cs="Times New Roman"/>
      <w:color w:val="auto"/>
      <w:kern w:val="1"/>
      <w:lang w:val="pl-PL" w:bidi="ar-SA"/>
    </w:rPr>
  </w:style>
  <w:style w:type="character" w:customStyle="1" w:styleId="WW8Num13z4">
    <w:name w:val="WW8Num13z4"/>
    <w:rsid w:val="005C523B"/>
  </w:style>
  <w:style w:type="paragraph" w:styleId="Tekstprzypisukocowego">
    <w:name w:val="endnote text"/>
    <w:basedOn w:val="Normalny"/>
    <w:link w:val="TekstprzypisukocowegoZnak"/>
    <w:uiPriority w:val="99"/>
    <w:semiHidden/>
    <w:unhideWhenUsed/>
    <w:rsid w:val="00787F91"/>
    <w:rPr>
      <w:sz w:val="20"/>
      <w:szCs w:val="20"/>
    </w:rPr>
  </w:style>
  <w:style w:type="character" w:customStyle="1" w:styleId="TekstprzypisukocowegoZnak">
    <w:name w:val="Tekst przypisu końcowego Znak"/>
    <w:basedOn w:val="Domylnaczcionkaakapitu"/>
    <w:link w:val="Tekstprzypisukocowego"/>
    <w:uiPriority w:val="99"/>
    <w:semiHidden/>
    <w:rsid w:val="00787F91"/>
    <w:rPr>
      <w:sz w:val="20"/>
      <w:szCs w:val="20"/>
    </w:rPr>
  </w:style>
  <w:style w:type="character" w:styleId="Odwoanieprzypisukocowego">
    <w:name w:val="endnote reference"/>
    <w:basedOn w:val="Domylnaczcionkaakapitu"/>
    <w:uiPriority w:val="99"/>
    <w:semiHidden/>
    <w:unhideWhenUsed/>
    <w:rsid w:val="00787F91"/>
    <w:rPr>
      <w:vertAlign w:val="superscript"/>
    </w:rPr>
  </w:style>
  <w:style w:type="paragraph" w:customStyle="1" w:styleId="pkt1">
    <w:name w:val="pkt1"/>
    <w:basedOn w:val="Normalny"/>
    <w:rsid w:val="00440AFA"/>
    <w:pPr>
      <w:widowControl/>
      <w:autoSpaceDE w:val="0"/>
      <w:autoSpaceDN/>
      <w:spacing w:before="60" w:after="60"/>
      <w:ind w:left="850" w:hanging="425"/>
      <w:jc w:val="both"/>
      <w:textAlignment w:val="auto"/>
    </w:pPr>
    <w:rPr>
      <w:rFonts w:ascii="Univers-PL" w:eastAsia="Times New Roman" w:hAnsi="Univers-PL" w:cs="Times New Roman"/>
      <w:color w:val="auto"/>
      <w:kern w:val="0"/>
      <w:sz w:val="19"/>
      <w:szCs w:val="19"/>
      <w:lang w:val="pl-PL" w:eastAsia="ar-SA" w:bidi="ar-SA"/>
    </w:rPr>
  </w:style>
  <w:style w:type="paragraph" w:styleId="Tytu">
    <w:name w:val="Title"/>
    <w:basedOn w:val="Normalny"/>
    <w:link w:val="TytuZnak"/>
    <w:qFormat/>
    <w:rsid w:val="00C547C2"/>
    <w:pPr>
      <w:widowControl/>
      <w:suppressAutoHyphens w:val="0"/>
      <w:autoSpaceDN/>
      <w:jc w:val="center"/>
      <w:textAlignment w:val="auto"/>
    </w:pPr>
    <w:rPr>
      <w:rFonts w:ascii="Arial" w:eastAsia="Times New Roman" w:hAnsi="Arial" w:cs="Times New Roman"/>
      <w:b/>
      <w:color w:val="auto"/>
      <w:kern w:val="0"/>
      <w:sz w:val="28"/>
      <w:szCs w:val="20"/>
      <w:lang w:val="pl-PL" w:eastAsia="pl-PL" w:bidi="ar-SA"/>
    </w:rPr>
  </w:style>
  <w:style w:type="character" w:customStyle="1" w:styleId="TytuZnak">
    <w:name w:val="Tytuł Znak"/>
    <w:basedOn w:val="Domylnaczcionkaakapitu"/>
    <w:link w:val="Tytu"/>
    <w:rsid w:val="00C547C2"/>
    <w:rPr>
      <w:rFonts w:ascii="Arial" w:eastAsia="Times New Roman" w:hAnsi="Arial" w:cs="Times New Roman"/>
      <w:b/>
      <w:color w:val="auto"/>
      <w:kern w:val="0"/>
      <w:sz w:val="28"/>
      <w:szCs w:val="20"/>
      <w:lang w:val="pl-PL" w:eastAsia="pl-PL" w:bidi="ar-SA"/>
    </w:rPr>
  </w:style>
  <w:style w:type="paragraph" w:customStyle="1" w:styleId="ZnakZnak2Znak">
    <w:name w:val="Znak Znak2 Znak"/>
    <w:basedOn w:val="Normalny"/>
    <w:rsid w:val="00C547C2"/>
    <w:pPr>
      <w:widowControl/>
      <w:tabs>
        <w:tab w:val="left" w:pos="709"/>
      </w:tabs>
      <w:suppressAutoHyphens w:val="0"/>
      <w:autoSpaceDN/>
      <w:textAlignment w:val="auto"/>
    </w:pPr>
    <w:rPr>
      <w:rFonts w:ascii="Tahoma" w:eastAsia="Times New Roman" w:hAnsi="Tahoma" w:cs="Times New Roman"/>
      <w:color w:val="auto"/>
      <w:kern w:val="0"/>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czarna-woda.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czarna-woda.pl" TargetMode="External"/><Relationship Id="rId4" Type="http://schemas.openxmlformats.org/officeDocument/2006/relationships/settings" Target="settings.xml"/><Relationship Id="rId9" Type="http://schemas.openxmlformats.org/officeDocument/2006/relationships/hyperlink" Target="mailto:grunty@czarna-wod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1100</TotalTime>
  <Pages>1</Pages>
  <Words>9263</Words>
  <Characters>55583</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awegner</dc:creator>
  <cp:lastModifiedBy>awegner</cp:lastModifiedBy>
  <cp:revision>122</cp:revision>
  <cp:lastPrinted>2019-07-02T10:05:00Z</cp:lastPrinted>
  <dcterms:created xsi:type="dcterms:W3CDTF">2018-04-16T08:15:00Z</dcterms:created>
  <dcterms:modified xsi:type="dcterms:W3CDTF">2019-07-02T12:22:00Z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ja 1">
    <vt:lpwstr/>
  </property>
  <property fmtid="{D5CDD505-2E9C-101B-9397-08002B2CF9AE}" pid="3" name="Informacja 2">
    <vt:lpwstr/>
  </property>
  <property fmtid="{D5CDD505-2E9C-101B-9397-08002B2CF9AE}" pid="4" name="Informacja 3">
    <vt:lpwstr/>
  </property>
  <property fmtid="{D5CDD505-2E9C-101B-9397-08002B2CF9AE}" pid="5" name="Informacja 4">
    <vt:lpwstr/>
  </property>
</Properties>
</file>