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A" w:rsidRDefault="00AE71F3">
      <w:pPr>
        <w:pStyle w:val="Standard"/>
        <w:autoSpaceDE w:val="0"/>
        <w:spacing w:line="360" w:lineRule="auto"/>
        <w:jc w:val="right"/>
        <w:rPr>
          <w:rFonts w:eastAsia="Calibri, Calibri" w:cs="Calibri, Calibri"/>
          <w:color w:val="000000"/>
          <w:sz w:val="20"/>
          <w:szCs w:val="20"/>
        </w:rPr>
      </w:pPr>
      <w:bookmarkStart w:id="0" w:name="_GoBack"/>
      <w:bookmarkEnd w:id="0"/>
      <w:r>
        <w:rPr>
          <w:rFonts w:eastAsia="Calibri, Calibri" w:cs="Calibri, Calibri"/>
          <w:color w:val="000000"/>
          <w:sz w:val="20"/>
          <w:szCs w:val="20"/>
        </w:rPr>
        <w:t>Załącznik Nr 3 do SIWZ</w:t>
      </w:r>
    </w:p>
    <w:p w:rsidR="00C16D4A" w:rsidRDefault="00C16D4A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GWARANCYJNA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Pr="00014DCC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DCC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/Nazwa, adres Wykonawcy/</w:t>
      </w:r>
    </w:p>
    <w:p w:rsidR="00C16D4A" w:rsidRDefault="00C16D4A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udziela rękojmi oraz gwarancji dobrej jakości</w:t>
      </w:r>
    </w:p>
    <w:p w:rsidR="00C16D4A" w:rsidRDefault="00C16D4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całość przedmiotu umowy Nr ................................. z dnia .........................., zwanej dalej „umową” w tym na roboty, dostarczone i wbudowane materiały w ramach zamówienia na: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8B6A56">
      <w:pPr>
        <w:pStyle w:val="Standard"/>
        <w:autoSpaceDE w:val="0"/>
        <w:jc w:val="center"/>
      </w:pPr>
      <w:r>
        <w:rPr>
          <w:rFonts w:cs="Times New Roman"/>
          <w:b/>
          <w:kern w:val="0"/>
          <w:lang w:bidi="ar-SA"/>
        </w:rPr>
        <w:t>„Wjazd przy kościele parafialnym w Hucie Kalnej”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wykonane według umowy i przekazane protokołem odbioru końcowego z dnia 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okres  ……….. lat.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WARUNKI GWARANCJI</w:t>
      </w:r>
    </w:p>
    <w:p w:rsidR="00C16D4A" w:rsidRDefault="00AE71F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Wykonawca oświadcza, że wykonane roboty oraz użyte materiały są zgodne z umową, SIWZ, dokumentacją i specyfikacją techniczną, zasadami wiedzy technicznej i zgodnie z przepisami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budowlanymi. Wykonawca udziela gwarancji na sprawne działanie i niezakłóconą eksploatację obiektu. Wykonawca oświadcza, że przedmiot umowy nie ma żadnych usterek w tym konstrukcyjnych, materiałowych lub wynikających z błędów technologicznych    i zapewniając bezpieczne i bezawaryjne użytkowanie przedmiotu zamówienia.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Wykonawca w okresie gwarancji usunie na własny koszt niezwłocznie po otrzymaniu od Zamawiającego pisemnego powiadomienia w formie określonej w ust.  9 niniejszej Karty, nie później niż w wyznaczonym terminie.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Wykonawca zobowiązany jest usunąć wady w ciągu 7 dni od dokonania oględzin lub otrzymania powiadomienia. Jeżeli jednak stwierdzone wady uniemożliwiałyby użytkowanie inwestycji, której budowa stanowi przedmiot ww. zamówienia, a także gdy ujawniona wada może skutkować zagrożeniem dla życia lub zdrowia ludzi, zanieczyszczeniem środowiska, wystąpieniem niepowetowanej szkody dla Zamawiającego Wykonawca obowiązany jest przystąpić do usunięcia wady niezwłocznie tj. w terminie do 24 godzin od powiadomienia. Po bezskutecznym upływie wyznaczonego przez Zamawiającego terminu, Zamawiający może zlecić usunięcie wad i szkód spowodowanych przez wady na koszt Wykonawcy innemu podmiotowi z jednoczesnym prawem naliczenia przez Zamawiającego kar umownych zgodnie z zapisami zawartymi w § 11 umowy.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Wykonawca ponosi odpowiedzialność z tytułu gwarancji za wady fizyczne i prawne, zmniejszające wartość użytkową, techniczną i estetyczną wykonania przedmiotu zamówienia.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Okres gwarancji na roboty oraz materiały naprawione będzie się rozpoczynał na nowo od dnia wymiany elementu na nowy, wolny od wad a także od dnia zakończenia istotnej naprawy, w innym przypadku okres gwarancji ulega przedłużeniu o czas, w którym wada była usuwana.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Zamawiający ma prawo wymiany materiału na nowe, jeżeli trzykrotna naprawa nie przyniosła pozytywnego efektu działania lub zachowania się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7. Wykonawca ponosi odpowiedzialność gwarancyjną za dostarczone i wbudowane materiały do końca udzielonego niniejszą kartą okresu gwarancyjnego pomimo upływu gwarancji wytwórcy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Wykonawca odpowiada za wadę również po upływie okresu gwarancji, jeżeli Zamawiający zawiadomił Wykonawcę o wadzie przed upływem tejże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 O każdej wadzie osoba wyznaczona przez Zamawiającego powiadamia telefonicznie przedstawiciela Wykonawcy, a następnie potwierdza zgłoszenie telefaksem bądź e-mailem na wskazane numery telefonów ______________________ i adresy e-mail _________________________________________. Kopia potwierdzenia zgłoszenia jest również przesyłana do Zamawiającego: faksem na nr ____________________lub e-mailem ___________________________, brak tego potwierdzenia nie wpływa na skuteczność zgłoszenia dokonanego przez Zamawiającego. O zmianach danych teleadresowych strony obowiązane informować się niezwłocznie, nie później niż 7 dni od chwili zaistnienia zmian, pod rygorem uznania wysyłania korespondencji pod ostatnio znany adres za skutecznie doręczoną.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PRZEGLĄDY GWARANCYJNE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Wykonawca w okresie gwarancyjnym jest obowiązany do dokonywania nieodpłatnych przeglądów gwarancyjnych. Komisyjne przeglądy gwarancyjne odbywać się będą co 6 miesięcy w okresie obowiązywania niniejszej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Datę, godzinę i miejsce dokonania przeglądu wyznacza Zamawiający, zawiadamiając o nim Wykonawcę na piśmie z co najmniej 14 – dniowym wyprzedzeniem. W skład komisji przeglądowej będą wchodziły co najmniej 2 osoby wyznaczone przez Zamawiającego oraz co najmniej 2 osoby wyznaczone przez Wykonawcę.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Jeżeli Wykonawca został prawidłowo powiadomiony o terminie i miejscu przeglądu gwarancyjnego, niestawienie się jego przedstawicieli nie będzie wywoływało żadnych ujemnych skutków dla ważności i skuteczności ustaleń dokonanych przez komisję przeglądową.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Z każdego przeglądu gwarancyjnego sporządzany będzie Protokół Przeglądu Gwarancyjnego, w dwóch egzemplarzach, po jednym dla Zamawiającego i Wykonawcy. W przypadku nieobecności przedstawiciela Wykonawcy, Zamawiający obowiązany jest niezwłocznie przesłać mu jeden egzemplarz Protokołu Przeglądu.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 .                                                                  Imię i nazwisko ................................................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/Pieczęć adresowa Wykonawcy/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Miejscowość, data ...........................                                                                   Podpis osoby uprawnionej</w:t>
      </w:r>
    </w:p>
    <w:sectPr w:rsidR="00C16D4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51" w:rsidRDefault="00E80551">
      <w:r>
        <w:separator/>
      </w:r>
    </w:p>
  </w:endnote>
  <w:endnote w:type="continuationSeparator" w:id="0">
    <w:p w:rsidR="00E80551" w:rsidRDefault="00E8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opka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E744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E744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51" w:rsidRDefault="00E80551">
      <w:r>
        <w:rPr>
          <w:color w:val="000000"/>
        </w:rPr>
        <w:separator/>
      </w:r>
    </w:p>
  </w:footnote>
  <w:footnote w:type="continuationSeparator" w:id="0">
    <w:p w:rsidR="00E80551" w:rsidRDefault="00E8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56" w:rsidRPr="004D3731" w:rsidRDefault="008B6A56" w:rsidP="008B6A56">
    <w:pPr>
      <w:pStyle w:val="Standard"/>
      <w:autoSpaceDE w:val="0"/>
      <w:jc w:val="both"/>
      <w:rPr>
        <w:rFonts w:cs="Times New Roman"/>
        <w:sz w:val="18"/>
        <w:szCs w:val="18"/>
      </w:rPr>
    </w:pPr>
    <w:r w:rsidRPr="004D3731">
      <w:rPr>
        <w:rFonts w:eastAsia="Arial" w:cs="Times New Roman"/>
        <w:sz w:val="18"/>
        <w:szCs w:val="18"/>
      </w:rPr>
      <w:t xml:space="preserve">ZP.PN.271.7.2017 </w:t>
    </w:r>
    <w:r w:rsidRPr="004D3731">
      <w:rPr>
        <w:rFonts w:cs="Times New Roman"/>
        <w:kern w:val="0"/>
        <w:sz w:val="18"/>
        <w:szCs w:val="18"/>
        <w:lang w:bidi="ar-SA"/>
      </w:rPr>
      <w:t xml:space="preserve"> </w:t>
    </w:r>
    <w:r>
      <w:rPr>
        <w:rFonts w:cs="Times New Roman"/>
        <w:kern w:val="0"/>
        <w:sz w:val="18"/>
        <w:szCs w:val="18"/>
        <w:lang w:bidi="ar-SA"/>
      </w:rPr>
      <w:t>W</w:t>
    </w:r>
    <w:r w:rsidRPr="004D3731">
      <w:rPr>
        <w:rFonts w:cs="Times New Roman"/>
        <w:kern w:val="0"/>
        <w:sz w:val="18"/>
        <w:szCs w:val="18"/>
        <w:lang w:bidi="ar-SA"/>
      </w:rPr>
      <w:t>ja</w:t>
    </w:r>
    <w:r>
      <w:rPr>
        <w:rFonts w:cs="Times New Roman"/>
        <w:kern w:val="0"/>
        <w:sz w:val="18"/>
        <w:szCs w:val="18"/>
        <w:lang w:bidi="ar-SA"/>
      </w:rPr>
      <w:t>zd przy kościele parafialnym w Hucie K</w:t>
    </w:r>
    <w:r w:rsidRPr="004D3731">
      <w:rPr>
        <w:rFonts w:cs="Times New Roman"/>
        <w:kern w:val="0"/>
        <w:sz w:val="18"/>
        <w:szCs w:val="18"/>
        <w:lang w:bidi="ar-SA"/>
      </w:rPr>
      <w:t>alnej</w:t>
    </w:r>
  </w:p>
  <w:p w:rsidR="00AA6F22" w:rsidRDefault="00E805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F62"/>
    <w:multiLevelType w:val="multilevel"/>
    <w:tmpl w:val="F98896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D4A"/>
    <w:rsid w:val="00014DCC"/>
    <w:rsid w:val="00044087"/>
    <w:rsid w:val="004E5AC5"/>
    <w:rsid w:val="004F48FB"/>
    <w:rsid w:val="007E744C"/>
    <w:rsid w:val="00833D9D"/>
    <w:rsid w:val="008B6358"/>
    <w:rsid w:val="008B6A56"/>
    <w:rsid w:val="00AE71F3"/>
    <w:rsid w:val="00C16D4A"/>
    <w:rsid w:val="00E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8</cp:revision>
  <cp:lastPrinted>2017-06-23T10:10:00Z</cp:lastPrinted>
  <dcterms:created xsi:type="dcterms:W3CDTF">2017-02-09T14:31:00Z</dcterms:created>
  <dcterms:modified xsi:type="dcterms:W3CDTF">2017-06-23T10:10:00Z</dcterms:modified>
</cp:coreProperties>
</file>