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332939" w:rsidRDefault="003D66C9" w:rsidP="003D66C9">
      <w:pPr>
        <w:autoSpaceDE w:val="0"/>
        <w:rPr>
          <w:rFonts w:ascii="Times New Roman" w:hAnsi="Times New Roman"/>
          <w:b/>
        </w:rPr>
      </w:pPr>
      <w:r w:rsidRPr="00332939">
        <w:rPr>
          <w:rFonts w:ascii="Times New Roman" w:hAnsi="Times New Roman"/>
          <w:b/>
        </w:rPr>
        <w:t>Załącznik nr 2</w:t>
      </w:r>
      <w:r w:rsidR="0058076E">
        <w:rPr>
          <w:rFonts w:ascii="Times New Roman" w:hAnsi="Times New Roman"/>
          <w:b/>
        </w:rPr>
        <w:t>F</w:t>
      </w:r>
      <w:r w:rsidRPr="00332939">
        <w:rPr>
          <w:rFonts w:ascii="Times New Roman" w:hAnsi="Times New Roman"/>
          <w:b/>
        </w:rPr>
        <w:t xml:space="preserve"> do zapytania ofertowego Nr </w:t>
      </w:r>
      <w:r w:rsidR="00170042" w:rsidRPr="00332939">
        <w:rPr>
          <w:rFonts w:ascii="Times New Roman" w:hAnsi="Times New Roman"/>
          <w:b/>
        </w:rPr>
        <w:t>5</w:t>
      </w:r>
      <w:r w:rsidRPr="00332939">
        <w:rPr>
          <w:rFonts w:ascii="Times New Roman" w:hAnsi="Times New Roman"/>
          <w:b/>
        </w:rPr>
        <w:t>/2016</w:t>
      </w:r>
    </w:p>
    <w:p w:rsidR="00332939" w:rsidRPr="00332939" w:rsidRDefault="0033293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l-PL"/>
        </w:rPr>
      </w:pPr>
    </w:p>
    <w:p w:rsidR="00170042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332939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332939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170042" w:rsidRPr="00332939">
        <w:rPr>
          <w:rFonts w:ascii="Times New Roman" w:hAnsi="Times New Roman"/>
          <w:b/>
          <w:sz w:val="24"/>
          <w:szCs w:val="24"/>
        </w:rPr>
        <w:t xml:space="preserve">wyposażenia </w:t>
      </w:r>
      <w:proofErr w:type="spellStart"/>
      <w:r w:rsidR="00C51FEB">
        <w:rPr>
          <w:rFonts w:ascii="Times New Roman" w:hAnsi="Times New Roman"/>
          <w:b/>
          <w:sz w:val="24"/>
          <w:szCs w:val="24"/>
        </w:rPr>
        <w:t>s</w:t>
      </w:r>
      <w:r w:rsidR="00170042" w:rsidRPr="00332939">
        <w:rPr>
          <w:rFonts w:ascii="Times New Roman" w:hAnsi="Times New Roman"/>
          <w:b/>
          <w:sz w:val="24"/>
          <w:szCs w:val="24"/>
        </w:rPr>
        <w:t>al</w:t>
      </w:r>
      <w:proofErr w:type="spellEnd"/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332939" w:rsidRPr="00332939" w:rsidRDefault="00332939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332939" w:rsidRDefault="0096081C" w:rsidP="0096081C">
      <w:pPr>
        <w:autoSpaceDE w:val="0"/>
        <w:jc w:val="center"/>
        <w:rPr>
          <w:rFonts w:ascii="Times New Roman" w:hAnsi="Times New Roman"/>
          <w:b/>
          <w:u w:val="single"/>
        </w:rPr>
      </w:pPr>
      <w:r w:rsidRPr="00332939">
        <w:rPr>
          <w:rFonts w:ascii="Times New Roman" w:hAnsi="Times New Roman"/>
          <w:b/>
          <w:u w:val="single"/>
        </w:rPr>
        <w:t>Zestawienie jakościowo</w:t>
      </w:r>
      <w:r w:rsidR="0091537E" w:rsidRPr="00332939">
        <w:rPr>
          <w:rFonts w:ascii="Times New Roman" w:hAnsi="Times New Roman"/>
          <w:b/>
          <w:u w:val="single"/>
        </w:rPr>
        <w:t xml:space="preserve"> </w:t>
      </w:r>
      <w:r w:rsidRPr="00332939">
        <w:rPr>
          <w:rFonts w:ascii="Times New Roman" w:hAnsi="Times New Roman"/>
          <w:b/>
          <w:u w:val="single"/>
        </w:rPr>
        <w:t xml:space="preserve">- ilościowe dostarczanego </w:t>
      </w:r>
      <w:r w:rsidR="00170042" w:rsidRPr="00332939">
        <w:rPr>
          <w:rFonts w:ascii="Times New Roman" w:hAnsi="Times New Roman"/>
          <w:b/>
          <w:u w:val="single"/>
        </w:rPr>
        <w:t>wyposażenia</w:t>
      </w:r>
    </w:p>
    <w:tbl>
      <w:tblPr>
        <w:tblW w:w="103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962"/>
        <w:gridCol w:w="847"/>
        <w:gridCol w:w="847"/>
        <w:gridCol w:w="1064"/>
        <w:gridCol w:w="1064"/>
        <w:gridCol w:w="1064"/>
        <w:gridCol w:w="1064"/>
      </w:tblGrid>
      <w:tr w:rsidR="00EC21F2" w:rsidRPr="00EC21F2" w:rsidTr="00EC21F2">
        <w:trPr>
          <w:trHeight w:val="6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6B0F4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EC21F2" w:rsidRPr="006B0F42" w:rsidRDefault="006B0F4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dostawa</w:t>
            </w:r>
            <w:r w:rsidR="00EC21F2"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w </w:t>
            </w:r>
            <w:r w:rsidR="00EC21F2"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2016r.</w:t>
            </w:r>
          </w:p>
        </w:tc>
        <w:tc>
          <w:tcPr>
            <w:tcW w:w="847" w:type="dxa"/>
            <w:vAlign w:val="center"/>
          </w:tcPr>
          <w:p w:rsidR="00EC21F2" w:rsidRPr="006B0F4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EC21F2" w:rsidRPr="006B0F42" w:rsidRDefault="006B0F4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dostawa w </w:t>
            </w:r>
            <w:r w:rsidR="00EC21F2" w:rsidRPr="006B0F4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2017r.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B3981" w:rsidRPr="00EC21F2" w:rsidTr="00EB2540">
        <w:trPr>
          <w:trHeight w:val="402"/>
        </w:trPr>
        <w:tc>
          <w:tcPr>
            <w:tcW w:w="10376" w:type="dxa"/>
            <w:gridSpan w:val="8"/>
          </w:tcPr>
          <w:p w:rsidR="00DB3981" w:rsidRPr="00EC21F2" w:rsidRDefault="00DB3981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iCs/>
                <w:sz w:val="20"/>
                <w:szCs w:val="20"/>
                <w:lang w:eastAsia="pl-PL"/>
              </w:rPr>
              <w:t>WYPOSAŻENIE PRACOWNI PRZYRODNICZEJ</w:t>
            </w:r>
          </w:p>
        </w:tc>
      </w:tr>
      <w:tr w:rsidR="00EC21F2" w:rsidRPr="00EC21F2" w:rsidTr="00EC21F2">
        <w:trPr>
          <w:trHeight w:val="402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Lupa o średnicy min. 55 mm i powiększeniu min. 2,5x, z dwoma dodatkowymi, mniejszymi soczewkami o powiększeniu min. 25x oraz min.55x. Podświetlenie LED: światło białe i ultrafioletowe. Zasilanie bateryjne.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7szt. </w:t>
            </w: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D2B2B"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Stoper elektroniczny, ręczny, kwarcowy, z funkcją międzyczasu i sygnalizacją dźwiękową naciśnięcia przycisku. Rozdzielczość pomiaru: 1/100 sekundy.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7 szt.</w:t>
            </w: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K</w:t>
            </w:r>
            <w:r w:rsidRPr="00EC21F2">
              <w:rPr>
                <w:color w:val="000000"/>
                <w:bdr w:val="none" w:sz="0" w:space="0" w:color="auto" w:frame="1"/>
              </w:rPr>
              <w:t>ompas zamykany z igłą zawieszoną w płynie i przyrządami celowniczymi. Tarcza wskazań obracająca się na łożysku igłowym, a komora busoli wypełniona olejem mineralny tłumiącym drgania, zakłócenia elektromagnetyczne i ułatwiającym dostrojenie się igły magnetycznej. Rozkładane elementy celownicze, soczewka umieszczona przy wzierniku i na tarczy busoli. Średnica min.5cm.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7 szt.</w:t>
            </w: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Zestaw magnesów sztabkowych: w</w:t>
            </w:r>
            <w:r w:rsidRPr="00EC21F2">
              <w:t xml:space="preserve"> zestawie min. 2 magnesy zatopione w plastiku. Bieguny oznaczone za pomocą różnych kolorów, np. czerwonego i niebieskiego. Długość min. 8 cm.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Lusterko płaskie podwójne rozkładane: k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>ieszonkowe, podwójne lusterko z metalową obudową. Wewnątrz dwa luste</w:t>
            </w:r>
            <w:r>
              <w:rPr>
                <w:rFonts w:ascii="Times New Roman" w:hAnsi="Times New Roman"/>
                <w:sz w:val="20"/>
                <w:szCs w:val="20"/>
              </w:rPr>
              <w:t>rka, w tym jedno powiększające. Minimalne wymiary: dł. 6 cm, szer.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 xml:space="preserve"> 6 cm.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piłeczki różnych rozmiarów i różnym stopniu sprężystości po 7 szt. </w:t>
            </w:r>
            <w:r w:rsidR="005C568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>Piłeczka tenisowa. Piłeczka piankowa do tenisa. Piłeczki do tenisa stołowego, kolorowe. Piłki do golfa podstawowe</w:t>
            </w:r>
            <w:r w:rsidR="005C5687">
              <w:rPr>
                <w:rFonts w:ascii="Times New Roman" w:hAnsi="Times New Roman"/>
                <w:sz w:val="20"/>
                <w:szCs w:val="20"/>
              </w:rPr>
              <w:t>)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5C5687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szt.    x 4 rodzaje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5C5687">
        <w:trPr>
          <w:trHeight w:val="1081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5C5687" w:rsidP="005C5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atarki z żarówką o dużej mocy i laserem czerwonym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etalowa obudowa, min. 8 białych diod LED, zintegrowany wskaźnik laserowy o mocy &lt;1mW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(klasa bezpieczeństwa II), zasilanie bateryjne.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szt. </w:t>
            </w:r>
          </w:p>
        </w:tc>
        <w:tc>
          <w:tcPr>
            <w:tcW w:w="847" w:type="dxa"/>
            <w:vAlign w:val="center"/>
          </w:tcPr>
          <w:p w:rsidR="00EC21F2" w:rsidRPr="00EC21F2" w:rsidRDefault="005C5687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Probówki szklane bakteriologiczne z prostym brzegiem. Wykonane ze szkła sodowo-wapniowego. Standardowe wymiary ok. 18 cm, śr. 18 mm lub 16 mm</w:t>
            </w:r>
            <w:r w:rsidR="00897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5C5687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847" w:type="dxa"/>
            <w:vAlign w:val="center"/>
          </w:tcPr>
          <w:p w:rsidR="00EC21F2" w:rsidRPr="00EC21F2" w:rsidRDefault="005C5687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 xml:space="preserve">Kolba </w:t>
            </w:r>
            <w:proofErr w:type="spellStart"/>
            <w:r w:rsidRPr="00EC21F2">
              <w:rPr>
                <w:rFonts w:ascii="Times New Roman" w:hAnsi="Times New Roman"/>
                <w:sz w:val="20"/>
                <w:szCs w:val="20"/>
              </w:rPr>
              <w:t>okrągłodenna</w:t>
            </w:r>
            <w:proofErr w:type="spellEnd"/>
            <w:r w:rsidRPr="00EC21F2">
              <w:rPr>
                <w:rFonts w:ascii="Times New Roman" w:hAnsi="Times New Roman"/>
                <w:sz w:val="20"/>
                <w:szCs w:val="20"/>
              </w:rPr>
              <w:t xml:space="preserve"> ze szkła </w:t>
            </w:r>
            <w:proofErr w:type="spellStart"/>
            <w:r w:rsidRPr="00EC21F2">
              <w:rPr>
                <w:rFonts w:ascii="Times New Roman" w:hAnsi="Times New Roman"/>
                <w:sz w:val="20"/>
                <w:szCs w:val="20"/>
              </w:rPr>
              <w:t>borokrzemowego</w:t>
            </w:r>
            <w:proofErr w:type="spellEnd"/>
            <w:r w:rsidRPr="00EC21F2">
              <w:rPr>
                <w:rFonts w:ascii="Times New Roman" w:hAnsi="Times New Roman"/>
                <w:sz w:val="20"/>
                <w:szCs w:val="20"/>
              </w:rPr>
              <w:t>, bez szlifu, bez nadruku, pojemność 25 ml lub 50 ml.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5C5687" w:rsidP="005C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5C5687" w:rsidP="005C56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 xml:space="preserve">Zlewka duża niska z podziałką. Wykonana ze szkła </w:t>
            </w:r>
            <w:proofErr w:type="spellStart"/>
            <w:r w:rsidRPr="00EC21F2">
              <w:rPr>
                <w:rFonts w:ascii="Times New Roman" w:hAnsi="Times New Roman"/>
                <w:sz w:val="20"/>
                <w:szCs w:val="20"/>
              </w:rPr>
              <w:t>borokrzemowego</w:t>
            </w:r>
            <w:proofErr w:type="spellEnd"/>
            <w:r w:rsidRPr="00EC21F2">
              <w:rPr>
                <w:rFonts w:ascii="Times New Roman" w:hAnsi="Times New Roman"/>
                <w:sz w:val="20"/>
                <w:szCs w:val="20"/>
              </w:rPr>
              <w:t>, pojemność 250 ml.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13533C" w:rsidP="001353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ały palnik Bunsena na gaz (z wymiennymi wkładami)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 xml:space="preserve">iewielki Palnik Bunsena o temperaturze płomienia ok. 1100°C. Łatwe zakładanie i wymiana nabojów gazowych. 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3533C" w:rsidRPr="00EC21F2" w:rsidTr="0013533C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13533C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13533C" w:rsidRPr="00EC21F2" w:rsidRDefault="0013533C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 xml:space="preserve">Zestaw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plastikowych pipet Pasteura: 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>składa</w:t>
            </w:r>
            <w:r>
              <w:rPr>
                <w:rFonts w:ascii="Times New Roman" w:hAnsi="Times New Roman"/>
                <w:sz w:val="20"/>
                <w:szCs w:val="20"/>
              </w:rPr>
              <w:t>jący się min. z 500 szt. pipet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 xml:space="preserve"> Pasteura z polietylenu o całkowitej pojemności ok. 5 ml (podziałka: do 1 ml, bańka ssąca: ok. 4 ml), minimalne wymiary: 5 x 150 mm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13533C" w:rsidRDefault="0013533C" w:rsidP="0013533C">
            <w:pPr>
              <w:jc w:val="center"/>
            </w:pPr>
            <w:r w:rsidRPr="005D27BA">
              <w:rPr>
                <w:rFonts w:ascii="Times New Roman" w:hAnsi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847" w:type="dxa"/>
            <w:vAlign w:val="center"/>
          </w:tcPr>
          <w:p w:rsidR="0013533C" w:rsidRDefault="0013533C" w:rsidP="0013533C">
            <w:pPr>
              <w:jc w:val="center"/>
            </w:pPr>
            <w:r w:rsidRPr="005D27BA">
              <w:rPr>
                <w:rFonts w:ascii="Times New Roman" w:hAnsi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13533C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13533C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13533C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13533C" w:rsidRPr="00EC21F2" w:rsidRDefault="0013533C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 xml:space="preserve">Szalki </w:t>
            </w:r>
            <w:proofErr w:type="spellStart"/>
            <w:r w:rsidRPr="00EC21F2">
              <w:rPr>
                <w:rFonts w:ascii="Times New Roman" w:hAnsi="Times New Roman"/>
                <w:sz w:val="20"/>
                <w:szCs w:val="20"/>
              </w:rPr>
              <w:t>Petriego</w:t>
            </w:r>
            <w:proofErr w:type="spellEnd"/>
            <w:r w:rsidRPr="00EC21F2">
              <w:rPr>
                <w:rFonts w:ascii="Times New Roman" w:hAnsi="Times New Roman"/>
                <w:sz w:val="20"/>
                <w:szCs w:val="20"/>
              </w:rPr>
              <w:t xml:space="preserve"> ze szkła </w:t>
            </w:r>
            <w:proofErr w:type="spellStart"/>
            <w:r w:rsidRPr="00EC21F2">
              <w:rPr>
                <w:rFonts w:ascii="Times New Roman" w:hAnsi="Times New Roman"/>
                <w:sz w:val="20"/>
                <w:szCs w:val="20"/>
              </w:rPr>
              <w:t>sodowowapniowego</w:t>
            </w:r>
            <w:proofErr w:type="spellEnd"/>
            <w:r w:rsidRPr="00EC21F2">
              <w:rPr>
                <w:rFonts w:ascii="Times New Roman" w:hAnsi="Times New Roman"/>
                <w:sz w:val="20"/>
                <w:szCs w:val="20"/>
              </w:rPr>
              <w:t>, wymiary 90 x 18 mm lub 100 x 15 mm lub 120 x 20 mm. Zestaw składa się min. z 10 szt</w:t>
            </w:r>
            <w:r w:rsidR="00897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Bagietki – pręciki szklane o minimalnej długości 20 cm i średnicy ok. 5-6 mm, w</w:t>
            </w:r>
            <w:r w:rsidR="008971EF">
              <w:rPr>
                <w:rFonts w:ascii="Times New Roman" w:hAnsi="Times New Roman"/>
                <w:sz w:val="20"/>
                <w:szCs w:val="20"/>
              </w:rPr>
              <w:t xml:space="preserve">ykonane ze szkła </w:t>
            </w:r>
            <w:proofErr w:type="spellStart"/>
            <w:r w:rsidR="008971EF">
              <w:rPr>
                <w:rFonts w:ascii="Times New Roman" w:hAnsi="Times New Roman"/>
                <w:sz w:val="20"/>
                <w:szCs w:val="20"/>
              </w:rPr>
              <w:t>borokrzemowego</w:t>
            </w:r>
            <w:proofErr w:type="spellEnd"/>
            <w:r w:rsidR="00897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15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8971EF">
        <w:trPr>
          <w:trHeight w:val="4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EC21F2" w:rsidRPr="00EC21F2" w:rsidRDefault="00EC21F2" w:rsidP="008971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Wodorotlenek sodu, stały, cz. opakowanie 1 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op.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Tlenek wapnia, stały, cz. do przygotowania wody wapiennej, opakowanie 500 g.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op. </w:t>
            </w:r>
          </w:p>
        </w:tc>
        <w:tc>
          <w:tcPr>
            <w:tcW w:w="847" w:type="dxa"/>
            <w:vAlign w:val="center"/>
          </w:tcPr>
          <w:p w:rsidR="008971EF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8971EF">
        <w:trPr>
          <w:trHeight w:val="466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EC21F2" w:rsidRPr="00EC21F2" w:rsidRDefault="00EC21F2" w:rsidP="008971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Gliceryna cz. opakowanie 1 l.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1op.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Siarczan (VI) miedzi (II), hydrat, cz. stały, opakowanie 250 g.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op.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8971E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anganian (VII) potasu:  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1 opakowanie 500, cz., stały, potoczna nazwa - nadmanganian potasu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op.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Okulary ochronne z tworzywa, z otworami wentylacyjnymi, z gumką w celu dopasowania do rozmiaru głowy.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15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2" w:type="dxa"/>
            <w:shd w:val="clear" w:color="auto" w:fill="auto"/>
            <w:vAlign w:val="bottom"/>
            <w:hideMark/>
          </w:tcPr>
          <w:p w:rsidR="00EC21F2" w:rsidRPr="00EC21F2" w:rsidRDefault="008971EF" w:rsidP="008971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Rękawice lateksowe: p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 xml:space="preserve">udrowane, diagnostyczne i ochronne rękawice lateksowe (z kauczuku naturalnego), niejałowe, do jednorazowego użycia, rozmiar: 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M, 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opakowanie: 100 sztuk, środek pudrujący: skrobia (mączka) kukurydziana.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8971EF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op.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</w:t>
            </w:r>
          </w:p>
          <w:p w:rsidR="00EC21F2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op. M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:rsid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 op. S</w:t>
            </w:r>
          </w:p>
          <w:p w:rsidR="008971EF" w:rsidRPr="00EC21F2" w:rsidRDefault="008971E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 op. M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EC21F2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sz w:val="20"/>
                <w:szCs w:val="20"/>
              </w:rPr>
              <w:t>Fartuch laboratoryjny, płócienny (100% bawełny), długi rękaw, dwie kieszenie po bokach, z tyłu pasek regulujący obwód fartuch</w:t>
            </w:r>
            <w:r w:rsidR="008971EF">
              <w:rPr>
                <w:rFonts w:ascii="Times New Roman" w:hAnsi="Times New Roman"/>
                <w:sz w:val="20"/>
                <w:szCs w:val="20"/>
              </w:rPr>
              <w:t>a</w:t>
            </w:r>
            <w:r w:rsidRPr="00EC21F2">
              <w:rPr>
                <w:rFonts w:ascii="Times New Roman" w:hAnsi="Times New Roman"/>
                <w:sz w:val="20"/>
                <w:szCs w:val="20"/>
              </w:rPr>
              <w:t>, rozmi</w:t>
            </w:r>
            <w:r w:rsidR="008971EF">
              <w:rPr>
                <w:rFonts w:ascii="Times New Roman" w:hAnsi="Times New Roman"/>
                <w:sz w:val="20"/>
                <w:szCs w:val="20"/>
              </w:rPr>
              <w:t>ar XS, S, M.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971EF" w:rsidRPr="008971EF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1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EC21F2" w:rsidRPr="008971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szt.</w:t>
            </w:r>
            <w:r w:rsidRPr="008971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XS</w:t>
            </w:r>
          </w:p>
          <w:p w:rsidR="008971EF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szt. S</w:t>
            </w:r>
          </w:p>
          <w:p w:rsidR="00EC21F2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szt. M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:rsidR="008971EF" w:rsidRPr="008971EF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1EF">
              <w:rPr>
                <w:rFonts w:ascii="Times New Roman" w:hAnsi="Times New Roman"/>
                <w:color w:val="000000"/>
                <w:sz w:val="16"/>
                <w:szCs w:val="16"/>
              </w:rPr>
              <w:t>10 szt. XS</w:t>
            </w:r>
          </w:p>
          <w:p w:rsidR="008971EF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szt. S</w:t>
            </w:r>
          </w:p>
          <w:p w:rsidR="00EC21F2" w:rsidRPr="00EC21F2" w:rsidRDefault="008971EF" w:rsidP="008971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szt. M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8971EF" w:rsidP="008971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zczotki do mycia szkła po 5 szt. do każdego rodzaju szkła : 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do zlewek, probówek (średnica 20 mm), szczotka do lejków,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rączka z drutu ze stali nierdzewnej, włosie z tworzywa sztucznego, zakończone miotełką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szt. x… </w:t>
            </w:r>
          </w:p>
        </w:tc>
        <w:tc>
          <w:tcPr>
            <w:tcW w:w="847" w:type="dxa"/>
            <w:vAlign w:val="center"/>
          </w:tcPr>
          <w:p w:rsidR="00EC21F2" w:rsidRPr="00EC21F2" w:rsidRDefault="00823C5E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823C5E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Ogrzewacze: p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odgrzewacz biały aluminiowy, wypełnienie: parafina, długość palenia: ok. 4 godzin. Opakowanie zawiera 100 sztuk.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823C5E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op. </w:t>
            </w:r>
          </w:p>
        </w:tc>
        <w:tc>
          <w:tcPr>
            <w:tcW w:w="847" w:type="dxa"/>
            <w:vAlign w:val="center"/>
          </w:tcPr>
          <w:p w:rsidR="00EC21F2" w:rsidRPr="00EC21F2" w:rsidRDefault="00823C5E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 op.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761C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lobus fizyczny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ptymalne wymiary – wysokość: 30 –38 cm, średnica kuli: 22–25 cm, polskie nazewnictwo, stopka i cięciwa plastykowa.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ól kuchenna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1kg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ukier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1kg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oda oczyszczona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op.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 op.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wasek cytrynowy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1op.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cet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1l.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enaturat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0,5l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pirytus rektyfikowany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1l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761CDF">
        <w:trPr>
          <w:trHeight w:val="293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oda demineralizowana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1l.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ęgiel lekarski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1op.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761C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acki jednorazowe, łyżeczki jednorazowe, słomki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EC21F2" w:rsidRPr="00EC21F2">
              <w:rPr>
                <w:rFonts w:ascii="Times New Roman" w:hAnsi="Times New Roman"/>
                <w:sz w:val="20"/>
                <w:szCs w:val="20"/>
              </w:rPr>
              <w:t>lastikowe, opakowania po min. 100 sztuk.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 x 100 sztuk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ici / sznurek -kilka szpulek o różnej grubości i długości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Folia aluminiowa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rolka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atyczki do szaszłyków-min. 20 cm długości, opakowane min. 100 szt.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1op</w:t>
            </w:r>
            <w:r w:rsidR="00761C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2" w:type="dxa"/>
            <w:shd w:val="clear" w:color="auto" w:fill="auto"/>
            <w:vAlign w:val="bottom"/>
          </w:tcPr>
          <w:p w:rsidR="00EC21F2" w:rsidRPr="00EC21F2" w:rsidRDefault="00761CDF" w:rsidP="00761C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łomki- proste słomki, rozmiar 8 mm x 240 mm.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ilość w opakowaniu 500 szt.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1op.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402"/>
        </w:trPr>
        <w:tc>
          <w:tcPr>
            <w:tcW w:w="4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EC21F2" w:rsidRPr="00EC21F2" w:rsidRDefault="00761CDF" w:rsidP="00EC2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Balony - </w:t>
            </w:r>
            <w:r w:rsidR="00EC21F2"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okrągłe, opakowania po 10, 25 lub 100 szt.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1F2">
              <w:rPr>
                <w:rFonts w:ascii="Times New Roman" w:hAnsi="Times New Roman"/>
                <w:color w:val="000000"/>
                <w:sz w:val="20"/>
                <w:szCs w:val="20"/>
              </w:rPr>
              <w:t>1 op. x 100 szt.</w:t>
            </w:r>
          </w:p>
        </w:tc>
        <w:tc>
          <w:tcPr>
            <w:tcW w:w="847" w:type="dxa"/>
            <w:vAlign w:val="center"/>
          </w:tcPr>
          <w:p w:rsidR="00EC21F2" w:rsidRPr="00EC21F2" w:rsidRDefault="00761CDF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C21F2" w:rsidRPr="00EC21F2" w:rsidTr="00EC21F2">
        <w:trPr>
          <w:trHeight w:val="25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C21F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</w:tcPr>
          <w:p w:rsidR="00EC21F2" w:rsidRPr="00EC21F2" w:rsidRDefault="00EC21F2" w:rsidP="00EC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332939" w:rsidRPr="00332939" w:rsidRDefault="00332939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332939" w:rsidRDefault="0096081C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33293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332939">
        <w:rPr>
          <w:rFonts w:ascii="Times New Roman" w:eastAsia="Calibri" w:hAnsi="Times New Roman"/>
          <w:lang w:eastAsia="pl-PL"/>
        </w:rPr>
        <w:t xml:space="preserve">Miejscowość i data </w:t>
      </w:r>
      <w:r w:rsidRPr="00332939">
        <w:rPr>
          <w:rFonts w:ascii="Times New Roman" w:eastAsia="Calibri" w:hAnsi="Times New Roman"/>
          <w:iCs/>
          <w:lang w:eastAsia="pl-PL"/>
        </w:rPr>
        <w:t>..............................</w:t>
      </w:r>
      <w:r w:rsidRPr="00332939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332939">
        <w:rPr>
          <w:rFonts w:ascii="Times New Roman" w:eastAsia="Calibri" w:hAnsi="Times New Roman"/>
          <w:iCs/>
          <w:lang w:eastAsia="pl-PL"/>
        </w:rPr>
        <w:tab/>
      </w:r>
      <w:r w:rsidRPr="00332939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332939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D1C84" w:rsidRPr="00332939" w:rsidRDefault="00BD1C84" w:rsidP="00C27D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332939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>
        <w:rPr>
          <w:rFonts w:ascii="Times New Roman" w:eastAsia="Calibri" w:hAnsi="Times New Roman"/>
          <w:i/>
          <w:iCs/>
          <w:lang w:eastAsia="pl-PL"/>
        </w:rPr>
        <w:t xml:space="preserve"> </w:t>
      </w:r>
    </w:p>
    <w:p w:rsidR="00B924D7" w:rsidRPr="0033293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</w:p>
    <w:sectPr w:rsidR="00B924D7" w:rsidRPr="0033293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E9" w:rsidRDefault="00DE28E9" w:rsidP="008125A5">
      <w:pPr>
        <w:spacing w:after="0" w:line="240" w:lineRule="auto"/>
      </w:pPr>
      <w:r>
        <w:separator/>
      </w:r>
    </w:p>
  </w:endnote>
  <w:endnote w:type="continuationSeparator" w:id="0">
    <w:p w:rsidR="00DE28E9" w:rsidRDefault="00DE28E9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F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F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E9" w:rsidRDefault="00DE28E9" w:rsidP="008125A5">
      <w:pPr>
        <w:spacing w:after="0" w:line="240" w:lineRule="auto"/>
      </w:pPr>
      <w:r>
        <w:separator/>
      </w:r>
    </w:p>
  </w:footnote>
  <w:footnote w:type="continuationSeparator" w:id="0">
    <w:p w:rsidR="00DE28E9" w:rsidRDefault="00DE28E9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F0A00"/>
    <w:multiLevelType w:val="multilevel"/>
    <w:tmpl w:val="B9E6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F17E4"/>
    <w:multiLevelType w:val="multilevel"/>
    <w:tmpl w:val="5BA6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6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1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5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6"/>
  </w:num>
  <w:num w:numId="4">
    <w:abstractNumId w:val="32"/>
  </w:num>
  <w:num w:numId="5">
    <w:abstractNumId w:val="34"/>
  </w:num>
  <w:num w:numId="6">
    <w:abstractNumId w:val="56"/>
  </w:num>
  <w:num w:numId="7">
    <w:abstractNumId w:val="17"/>
  </w:num>
  <w:num w:numId="8">
    <w:abstractNumId w:val="15"/>
  </w:num>
  <w:num w:numId="9">
    <w:abstractNumId w:val="60"/>
  </w:num>
  <w:num w:numId="10">
    <w:abstractNumId w:val="14"/>
  </w:num>
  <w:num w:numId="11">
    <w:abstractNumId w:val="68"/>
  </w:num>
  <w:num w:numId="12">
    <w:abstractNumId w:val="49"/>
  </w:num>
  <w:num w:numId="13">
    <w:abstractNumId w:val="39"/>
  </w:num>
  <w:num w:numId="14">
    <w:abstractNumId w:val="28"/>
  </w:num>
  <w:num w:numId="15">
    <w:abstractNumId w:val="29"/>
  </w:num>
  <w:num w:numId="16">
    <w:abstractNumId w:val="66"/>
  </w:num>
  <w:num w:numId="17">
    <w:abstractNumId w:val="5"/>
  </w:num>
  <w:num w:numId="18">
    <w:abstractNumId w:val="65"/>
  </w:num>
  <w:num w:numId="19">
    <w:abstractNumId w:val="47"/>
  </w:num>
  <w:num w:numId="20">
    <w:abstractNumId w:val="51"/>
  </w:num>
  <w:num w:numId="21">
    <w:abstractNumId w:val="22"/>
  </w:num>
  <w:num w:numId="22">
    <w:abstractNumId w:val="57"/>
  </w:num>
  <w:num w:numId="23">
    <w:abstractNumId w:val="62"/>
  </w:num>
  <w:num w:numId="24">
    <w:abstractNumId w:val="20"/>
  </w:num>
  <w:num w:numId="25">
    <w:abstractNumId w:val="3"/>
  </w:num>
  <w:num w:numId="26">
    <w:abstractNumId w:val="54"/>
  </w:num>
  <w:num w:numId="27">
    <w:abstractNumId w:val="4"/>
  </w:num>
  <w:num w:numId="28">
    <w:abstractNumId w:val="19"/>
  </w:num>
  <w:num w:numId="29">
    <w:abstractNumId w:val="45"/>
  </w:num>
  <w:num w:numId="30">
    <w:abstractNumId w:val="63"/>
  </w:num>
  <w:num w:numId="31">
    <w:abstractNumId w:val="40"/>
  </w:num>
  <w:num w:numId="32">
    <w:abstractNumId w:val="37"/>
  </w:num>
  <w:num w:numId="33">
    <w:abstractNumId w:val="10"/>
  </w:num>
  <w:num w:numId="34">
    <w:abstractNumId w:val="50"/>
  </w:num>
  <w:num w:numId="35">
    <w:abstractNumId w:val="42"/>
  </w:num>
  <w:num w:numId="36">
    <w:abstractNumId w:val="67"/>
  </w:num>
  <w:num w:numId="37">
    <w:abstractNumId w:val="41"/>
  </w:num>
  <w:num w:numId="38">
    <w:abstractNumId w:val="13"/>
  </w:num>
  <w:num w:numId="39">
    <w:abstractNumId w:val="18"/>
  </w:num>
  <w:num w:numId="40">
    <w:abstractNumId w:val="31"/>
  </w:num>
  <w:num w:numId="41">
    <w:abstractNumId w:val="58"/>
  </w:num>
  <w:num w:numId="42">
    <w:abstractNumId w:val="53"/>
  </w:num>
  <w:num w:numId="43">
    <w:abstractNumId w:val="61"/>
  </w:num>
  <w:num w:numId="44">
    <w:abstractNumId w:val="27"/>
  </w:num>
  <w:num w:numId="45">
    <w:abstractNumId w:val="38"/>
  </w:num>
  <w:num w:numId="46">
    <w:abstractNumId w:val="48"/>
  </w:num>
  <w:num w:numId="47">
    <w:abstractNumId w:val="7"/>
  </w:num>
  <w:num w:numId="48">
    <w:abstractNumId w:val="36"/>
  </w:num>
  <w:num w:numId="49">
    <w:abstractNumId w:val="59"/>
  </w:num>
  <w:num w:numId="50">
    <w:abstractNumId w:val="44"/>
  </w:num>
  <w:num w:numId="51">
    <w:abstractNumId w:val="24"/>
  </w:num>
  <w:num w:numId="52">
    <w:abstractNumId w:val="52"/>
  </w:num>
  <w:num w:numId="53">
    <w:abstractNumId w:val="2"/>
  </w:num>
  <w:num w:numId="54">
    <w:abstractNumId w:val="25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5"/>
  </w:num>
  <w:num w:numId="66">
    <w:abstractNumId w:val="64"/>
  </w:num>
  <w:num w:numId="67">
    <w:abstractNumId w:val="35"/>
  </w:num>
  <w:num w:numId="68">
    <w:abstractNumId w:val="69"/>
  </w:num>
  <w:num w:numId="69">
    <w:abstractNumId w:val="21"/>
  </w:num>
  <w:num w:numId="70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533C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052D1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079D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D7ADA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076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5687"/>
    <w:rsid w:val="005C6ADF"/>
    <w:rsid w:val="005D2130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0F42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1204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61CDF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3C5E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9297F"/>
    <w:rsid w:val="008964D3"/>
    <w:rsid w:val="00896E75"/>
    <w:rsid w:val="008971EF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35B67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C47E1"/>
    <w:rsid w:val="00AC6B84"/>
    <w:rsid w:val="00AE0C02"/>
    <w:rsid w:val="00AE1B00"/>
    <w:rsid w:val="00AE439A"/>
    <w:rsid w:val="00AF21DB"/>
    <w:rsid w:val="00AF3642"/>
    <w:rsid w:val="00B00671"/>
    <w:rsid w:val="00B03BF1"/>
    <w:rsid w:val="00B07300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403A9"/>
    <w:rsid w:val="00C42D81"/>
    <w:rsid w:val="00C47C66"/>
    <w:rsid w:val="00C50A32"/>
    <w:rsid w:val="00C51FEB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1B7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4414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3981"/>
    <w:rsid w:val="00DB57BB"/>
    <w:rsid w:val="00DB6C89"/>
    <w:rsid w:val="00DB7476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28E9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21F2"/>
    <w:rsid w:val="00EC3DBE"/>
    <w:rsid w:val="00EC5D33"/>
    <w:rsid w:val="00EC64EF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621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4A2B-9D0A-4574-AD7B-8D44C098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18</cp:revision>
  <cp:lastPrinted>2016-12-06T10:21:00Z</cp:lastPrinted>
  <dcterms:created xsi:type="dcterms:W3CDTF">2016-12-01T16:19:00Z</dcterms:created>
  <dcterms:modified xsi:type="dcterms:W3CDTF">2016-12-07T10:47:00Z</dcterms:modified>
</cp:coreProperties>
</file>